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264C6A87"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773500">
        <w:rPr>
          <w:rFonts w:ascii="Arial" w:hAnsi="Arial" w:cs="Times New Roman"/>
          <w:b/>
          <w:noProof/>
          <w:sz w:val="24"/>
          <w:szCs w:val="20"/>
          <w:lang w:val="en-GB"/>
        </w:rPr>
        <w:t>7</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566497" w:rsidRPr="00D86225">
        <w:rPr>
          <w:rFonts w:ascii="Arial" w:hAnsi="Arial" w:cs="Times New Roman"/>
          <w:b/>
          <w:noProof/>
          <w:sz w:val="24"/>
          <w:szCs w:val="20"/>
          <w:lang w:val="en-GB" w:eastAsia="zh-CN"/>
        </w:rPr>
        <w:t>23</w:t>
      </w:r>
      <w:r w:rsidR="00566497">
        <w:rPr>
          <w:rFonts w:ascii="Arial" w:hAnsi="Arial" w:cs="Times New Roman"/>
          <w:b/>
          <w:noProof/>
          <w:sz w:val="24"/>
          <w:szCs w:val="20"/>
          <w:lang w:val="en-GB" w:eastAsia="zh-CN"/>
        </w:rPr>
        <w:t>07362</w:t>
      </w:r>
    </w:p>
    <w:p w14:paraId="1C72D674" w14:textId="77777777" w:rsidR="00773500" w:rsidRPr="00071EE1" w:rsidRDefault="00773500" w:rsidP="00773500">
      <w:pPr>
        <w:tabs>
          <w:tab w:val="right" w:pos="9639"/>
        </w:tabs>
        <w:spacing w:after="120"/>
        <w:rPr>
          <w:rFonts w:ascii="Arial" w:hAnsi="Arial"/>
          <w:b/>
          <w:bCs/>
          <w:sz w:val="24"/>
          <w:lang w:eastAsia="ja-JP"/>
        </w:rPr>
      </w:pPr>
      <w:r>
        <w:rPr>
          <w:rFonts w:ascii="Arial" w:hAnsi="Arial" w:cs="Arial"/>
          <w:b/>
          <w:sz w:val="24"/>
          <w:szCs w:val="24"/>
        </w:rPr>
        <w:t>Incheon</w:t>
      </w:r>
      <w:r w:rsidRPr="00E7431E">
        <w:rPr>
          <w:rFonts w:ascii="Arial" w:hAnsi="Arial" w:cs="Arial"/>
          <w:b/>
          <w:sz w:val="24"/>
          <w:szCs w:val="24"/>
        </w:rPr>
        <w:t>,</w:t>
      </w:r>
      <w:r>
        <w:rPr>
          <w:rFonts w:ascii="Arial" w:hAnsi="Arial" w:cs="Arial"/>
          <w:b/>
          <w:sz w:val="24"/>
          <w:szCs w:val="24"/>
        </w:rPr>
        <w:t xml:space="preserve"> South Korea,</w:t>
      </w:r>
      <w:r w:rsidRPr="00E7431E">
        <w:rPr>
          <w:rFonts w:ascii="Arial" w:hAnsi="Arial" w:cs="Arial"/>
          <w:b/>
          <w:sz w:val="24"/>
          <w:szCs w:val="24"/>
        </w:rPr>
        <w:t xml:space="preserve"> </w:t>
      </w:r>
      <w:r>
        <w:rPr>
          <w:rFonts w:ascii="Arial" w:hAnsi="Arial" w:cs="Arial"/>
          <w:b/>
          <w:sz w:val="24"/>
          <w:szCs w:val="24"/>
        </w:rPr>
        <w:t>May 22</w:t>
      </w:r>
      <w:r w:rsidRPr="00E7431E">
        <w:rPr>
          <w:rFonts w:ascii="Arial" w:hAnsi="Arial" w:cs="Arial"/>
          <w:b/>
          <w:sz w:val="24"/>
          <w:szCs w:val="24"/>
        </w:rPr>
        <w:t xml:space="preserve"> – </w:t>
      </w:r>
      <w:r>
        <w:rPr>
          <w:rFonts w:ascii="Arial" w:hAnsi="Arial" w:cs="Arial"/>
          <w:b/>
          <w:sz w:val="24"/>
          <w:szCs w:val="24"/>
        </w:rPr>
        <w:t>26</w:t>
      </w:r>
      <w:r w:rsidRPr="00E7431E">
        <w:rPr>
          <w:rFonts w:ascii="Arial" w:hAnsi="Arial" w:cs="Arial"/>
          <w:b/>
          <w:sz w:val="24"/>
          <w:szCs w:val="24"/>
        </w:rPr>
        <w:t>, 202</w:t>
      </w:r>
      <w:r>
        <w:rPr>
          <w:rFonts w:ascii="Arial" w:hAnsi="Arial" w:cs="Arial"/>
          <w:b/>
          <w:sz w:val="24"/>
          <w:szCs w:val="24"/>
          <w:lang w:eastAsia="zh-CN"/>
        </w:rPr>
        <w:t>3</w:t>
      </w:r>
    </w:p>
    <w:p w14:paraId="7E9A358D" w14:textId="77777777"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14AB739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131339">
        <w:rPr>
          <w:rFonts w:ascii="Arial" w:eastAsia="Calibri" w:hAnsi="Arial" w:cs="Arial"/>
          <w:b/>
          <w:bCs/>
          <w:sz w:val="24"/>
          <w:lang w:val="en-GB"/>
        </w:rPr>
        <w:t>SSB-less operation</w:t>
      </w:r>
      <w:r w:rsidR="00131339" w:rsidRPr="00131339">
        <w:rPr>
          <w:rFonts w:ascii="Arial" w:eastAsia="Calibri" w:hAnsi="Arial" w:cs="Arial"/>
          <w:b/>
          <w:bCs/>
          <w:sz w:val="24"/>
          <w:lang w:val="en-GB"/>
        </w:rPr>
        <w:t xml:space="preserve"> for </w:t>
      </w:r>
      <w:r w:rsidR="00131339">
        <w:rPr>
          <w:rFonts w:ascii="Arial" w:eastAsia="Calibri" w:hAnsi="Arial" w:cs="Arial"/>
          <w:b/>
          <w:bCs/>
          <w:sz w:val="24"/>
          <w:lang w:val="en-GB"/>
        </w:rPr>
        <w:t xml:space="preserve">FR1 </w:t>
      </w:r>
      <w:r w:rsidR="00131339" w:rsidRPr="00131339">
        <w:rPr>
          <w:rFonts w:ascii="Arial" w:eastAsia="Calibri" w:hAnsi="Arial" w:cs="Arial"/>
          <w:b/>
          <w:bCs/>
          <w:sz w:val="24"/>
          <w:lang w:val="en-GB"/>
        </w:rPr>
        <w:t xml:space="preserve">inter-band </w:t>
      </w:r>
      <w:r w:rsidR="00131339">
        <w:rPr>
          <w:rFonts w:ascii="Arial" w:eastAsia="Calibri" w:hAnsi="Arial" w:cs="Arial"/>
          <w:b/>
          <w:bCs/>
          <w:sz w:val="24"/>
          <w:lang w:val="en-GB"/>
        </w:rPr>
        <w:t xml:space="preserve">co-located </w:t>
      </w:r>
      <w:r w:rsidR="00131339" w:rsidRPr="00131339">
        <w:rPr>
          <w:rFonts w:ascii="Arial" w:eastAsia="Calibri" w:hAnsi="Arial" w:cs="Arial"/>
          <w:b/>
          <w:bCs/>
          <w:sz w:val="24"/>
          <w:lang w:val="en-GB"/>
        </w:rPr>
        <w:t>CA</w:t>
      </w:r>
    </w:p>
    <w:p w14:paraId="53921647" w14:textId="05F69FFD"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BD3D91">
        <w:rPr>
          <w:rFonts w:ascii="Arial" w:eastAsia="MS Mincho" w:hAnsi="Arial" w:cs="Arial"/>
          <w:b/>
          <w:bCs/>
          <w:sz w:val="24"/>
          <w:szCs w:val="20"/>
          <w:lang w:val="en-GB"/>
        </w:rPr>
        <w:t>8</w:t>
      </w:r>
      <w:r w:rsidR="00131339">
        <w:rPr>
          <w:rFonts w:ascii="Arial" w:eastAsia="MS Mincho" w:hAnsi="Arial" w:cs="Arial"/>
          <w:b/>
          <w:bCs/>
          <w:sz w:val="24"/>
          <w:szCs w:val="20"/>
          <w:lang w:val="en-GB"/>
        </w:rPr>
        <w:t>.3</w:t>
      </w:r>
      <w:r w:rsidR="002F5E77">
        <w:rPr>
          <w:rFonts w:ascii="Arial" w:eastAsia="MS Mincho" w:hAnsi="Arial" w:cs="Arial"/>
          <w:b/>
          <w:bCs/>
          <w:sz w:val="24"/>
          <w:szCs w:val="20"/>
          <w:lang w:val="en-GB"/>
        </w:rPr>
        <w:t>5</w:t>
      </w:r>
      <w:r w:rsidR="00131339">
        <w:rPr>
          <w:rFonts w:ascii="Arial" w:eastAsia="MS Mincho" w:hAnsi="Arial" w:cs="Arial"/>
          <w:b/>
          <w:bCs/>
          <w:sz w:val="24"/>
          <w:szCs w:val="20"/>
          <w:lang w:val="en-GB"/>
        </w:rPr>
        <w:t>.</w:t>
      </w:r>
      <w:r w:rsidR="00EB71BB">
        <w:rPr>
          <w:rFonts w:ascii="Arial" w:eastAsia="MS Mincho" w:hAnsi="Arial" w:cs="Arial"/>
          <w:b/>
          <w:bCs/>
          <w:sz w:val="24"/>
          <w:szCs w:val="20"/>
          <w:lang w:val="en-GB"/>
        </w:rPr>
        <w:t>4</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8E9F5B5" w14:textId="00A5FDB6" w:rsidR="00C67A5F" w:rsidRDefault="0035757B" w:rsidP="00E04DD7">
      <w:pPr>
        <w:spacing w:before="120" w:after="120" w:line="256" w:lineRule="auto"/>
        <w:jc w:val="both"/>
        <w:rPr>
          <w:rFonts w:cs="Times New Roman"/>
          <w:szCs w:val="20"/>
          <w:lang w:val="en-GB"/>
        </w:rPr>
      </w:pPr>
      <w:r>
        <w:rPr>
          <w:lang w:eastAsia="zh-CN"/>
        </w:rPr>
        <w:t xml:space="preserve">At </w:t>
      </w:r>
      <w:r w:rsidR="00507CF2">
        <w:rPr>
          <w:lang w:eastAsia="zh-CN"/>
        </w:rPr>
        <w:t>RAN</w:t>
      </w:r>
      <w:r w:rsidR="003021AE">
        <w:rPr>
          <w:lang w:eastAsia="zh-CN"/>
        </w:rPr>
        <w:t>4#106bis-e</w:t>
      </w:r>
      <w:r w:rsidR="00507CF2">
        <w:rPr>
          <w:lang w:eastAsia="zh-CN"/>
        </w:rPr>
        <w:t xml:space="preserve"> meeting,</w:t>
      </w:r>
      <w:r w:rsidR="00C67A5F">
        <w:rPr>
          <w:lang w:eastAsia="zh-CN"/>
        </w:rPr>
        <w:t xml:space="preserve"> the work item</w:t>
      </w:r>
      <w:r w:rsidR="00140C59">
        <w:rPr>
          <w:lang w:eastAsia="zh-CN"/>
        </w:rPr>
        <w:t xml:space="preserve"> </w:t>
      </w:r>
      <w:r w:rsidR="00C67A5F" w:rsidRPr="00C67A5F">
        <w:rPr>
          <w:lang w:eastAsia="zh-CN"/>
        </w:rPr>
        <w:t xml:space="preserve">Network energy savings </w:t>
      </w:r>
      <w:r w:rsidR="00421127">
        <w:rPr>
          <w:lang w:eastAsia="zh-CN"/>
        </w:rPr>
        <w:t>was firstly discussed</w:t>
      </w:r>
      <w:r w:rsidR="00E04DD7">
        <w:rPr>
          <w:lang w:eastAsia="zh-CN"/>
        </w:rPr>
        <w:t xml:space="preserve"> and the WF is captured in [1]. </w:t>
      </w:r>
      <w:r w:rsidR="00C67A5F">
        <w:rPr>
          <w:rFonts w:cs="Times New Roman"/>
          <w:szCs w:val="20"/>
          <w:lang w:val="en-GB"/>
        </w:rPr>
        <w:t>In this paper, we</w:t>
      </w:r>
      <w:r w:rsidR="00A1494F">
        <w:rPr>
          <w:rFonts w:cs="Times New Roman"/>
          <w:szCs w:val="20"/>
          <w:lang w:val="en-GB"/>
        </w:rPr>
        <w:t xml:space="preserve"> </w:t>
      </w:r>
      <w:r w:rsidR="00E04DD7">
        <w:rPr>
          <w:rFonts w:cs="Times New Roman"/>
          <w:szCs w:val="20"/>
          <w:lang w:val="en-GB"/>
        </w:rPr>
        <w:t>will continue the discussion on the SSB-less operation for FR1 inter-band co-located CA.</w:t>
      </w:r>
      <w:r w:rsidR="00764274">
        <w:rPr>
          <w:rFonts w:cs="Times New Roman"/>
          <w:szCs w:val="20"/>
          <w:lang w:val="en-GB"/>
        </w:rPr>
        <w:t xml:space="preserve"> </w:t>
      </w:r>
    </w:p>
    <w:p w14:paraId="3927F8B3" w14:textId="040FC91A" w:rsidR="00750DCB" w:rsidRPr="006E71A8" w:rsidRDefault="00120F96" w:rsidP="006E71A8">
      <w:pPr>
        <w:pStyle w:val="RAN4H1"/>
      </w:pPr>
      <w:r>
        <w:t>S</w:t>
      </w:r>
      <w:r w:rsidR="004E5FB4">
        <w:t>cenarios</w:t>
      </w:r>
      <w:r w:rsidR="00125896">
        <w:t xml:space="preserve"> </w:t>
      </w:r>
      <w:r>
        <w:t>with SSB-less operation</w:t>
      </w:r>
    </w:p>
    <w:p w14:paraId="55E5CEAD" w14:textId="1C64E294" w:rsidR="006E71A8" w:rsidRDefault="00503C04" w:rsidP="0039078D">
      <w:pPr>
        <w:autoSpaceDN w:val="0"/>
        <w:spacing w:after="120" w:line="240" w:lineRule="auto"/>
        <w:jc w:val="both"/>
        <w:rPr>
          <w:lang w:val="en-GB" w:eastAsia="zh-CN"/>
        </w:rPr>
      </w:pPr>
      <w:r>
        <w:rPr>
          <w:lang w:val="en-GB" w:eastAsia="zh-CN"/>
        </w:rPr>
        <w:t>In last meeting, the following scenarios were agreed to be considered for inter-band SSB-less operation</w:t>
      </w:r>
      <w:r w:rsidR="00810282">
        <w:rPr>
          <w:lang w:val="en-GB" w:eastAsia="zh-CN"/>
        </w:rPr>
        <w:t xml:space="preserve">, but there were different understandings on the implications </w:t>
      </w:r>
      <w:r w:rsidR="003568F1">
        <w:rPr>
          <w:lang w:val="en-GB" w:eastAsia="zh-CN"/>
        </w:rPr>
        <w:t>in terms of the impact on</w:t>
      </w:r>
      <w:r w:rsidR="00810282">
        <w:rPr>
          <w:lang w:val="en-GB" w:eastAsia="zh-CN"/>
        </w:rPr>
        <w:t xml:space="preserve"> RRM requirements</w:t>
      </w:r>
      <w:r>
        <w:rPr>
          <w:lang w:val="en-GB" w:eastAsia="zh-CN"/>
        </w:rPr>
        <w:t xml:space="preserve">. </w:t>
      </w:r>
      <w:r w:rsidR="00535F4D">
        <w:rPr>
          <w:lang w:val="en-GB" w:eastAsia="zh-CN"/>
        </w:rPr>
        <w:t xml:space="preserve">We will elaborate our views on these scenarios. </w:t>
      </w:r>
    </w:p>
    <w:p w14:paraId="4EAF76B0" w14:textId="1D63B173" w:rsidR="009C666F" w:rsidRPr="009C666F" w:rsidRDefault="009C666F" w:rsidP="009C666F">
      <w:pPr>
        <w:spacing w:after="120"/>
        <w:rPr>
          <w:b/>
          <w:i/>
          <w:iCs/>
          <w:szCs w:val="24"/>
          <w:u w:val="single"/>
          <w:lang w:eastAsia="zh-CN"/>
        </w:rPr>
      </w:pPr>
      <w:r w:rsidRPr="009C666F">
        <w:rPr>
          <w:b/>
          <w:i/>
          <w:iCs/>
          <w:szCs w:val="24"/>
          <w:u w:val="single"/>
          <w:lang w:eastAsia="zh-CN"/>
        </w:rPr>
        <w:t>Issue 2-1-1: Which scenario to be considered for SSB-Less SCell operation for FR1 inter-band collocated CA</w:t>
      </w:r>
    </w:p>
    <w:p w14:paraId="3C691B39" w14:textId="77777777" w:rsidR="009C666F" w:rsidRPr="009C666F" w:rsidRDefault="009C666F" w:rsidP="009C666F">
      <w:pPr>
        <w:rPr>
          <w:rFonts w:ascii="Arial" w:hAnsi="Arial" w:cs="Arial"/>
          <w:b/>
          <w:i/>
          <w:iCs/>
          <w:color w:val="C00000"/>
          <w:u w:val="single"/>
          <w:lang w:eastAsia="zh-CN"/>
        </w:rPr>
      </w:pPr>
      <w:r w:rsidRPr="009C666F">
        <w:rPr>
          <w:rFonts w:ascii="Arial" w:hAnsi="Arial" w:cs="Arial"/>
          <w:b/>
          <w:i/>
          <w:iCs/>
          <w:color w:val="C00000"/>
          <w:u w:val="single"/>
          <w:lang w:eastAsia="zh-CN"/>
        </w:rPr>
        <w:t>Online session (Friday April 21, 2023)</w:t>
      </w:r>
    </w:p>
    <w:p w14:paraId="27463905" w14:textId="77777777" w:rsidR="009C666F" w:rsidRPr="009C666F" w:rsidRDefault="009C666F" w:rsidP="009C666F">
      <w:pPr>
        <w:pStyle w:val="ListParagraph"/>
        <w:numPr>
          <w:ilvl w:val="0"/>
          <w:numId w:val="16"/>
        </w:numPr>
        <w:overflowPunct w:val="0"/>
        <w:autoSpaceDE w:val="0"/>
        <w:autoSpaceDN w:val="0"/>
        <w:adjustRightInd w:val="0"/>
        <w:spacing w:after="120" w:line="252" w:lineRule="auto"/>
        <w:ind w:left="644"/>
        <w:contextualSpacing w:val="0"/>
        <w:rPr>
          <w:bCs/>
          <w:i/>
          <w:iCs/>
        </w:rPr>
      </w:pPr>
      <w:r w:rsidRPr="009C666F">
        <w:rPr>
          <w:bCs/>
          <w:i/>
          <w:iCs/>
        </w:rPr>
        <w:t>Agreements</w:t>
      </w:r>
    </w:p>
    <w:p w14:paraId="4C062A17" w14:textId="77777777" w:rsidR="009C666F" w:rsidRPr="009C666F" w:rsidRDefault="009C666F" w:rsidP="009C666F">
      <w:pPr>
        <w:pStyle w:val="ListParagraph"/>
        <w:numPr>
          <w:ilvl w:val="1"/>
          <w:numId w:val="16"/>
        </w:numPr>
        <w:overflowPunct w:val="0"/>
        <w:autoSpaceDE w:val="0"/>
        <w:autoSpaceDN w:val="0"/>
        <w:adjustRightInd w:val="0"/>
        <w:spacing w:after="120" w:line="252" w:lineRule="auto"/>
        <w:contextualSpacing w:val="0"/>
        <w:rPr>
          <w:bCs/>
          <w:i/>
          <w:iCs/>
        </w:rPr>
      </w:pPr>
      <w:r w:rsidRPr="009C666F">
        <w:rPr>
          <w:bCs/>
          <w:i/>
          <w:iCs/>
        </w:rPr>
        <w:t>The following scenarios are considered for inter-band SSB-less SCell requirements definition</w:t>
      </w:r>
    </w:p>
    <w:p w14:paraId="238993D1" w14:textId="77777777" w:rsidR="009C666F" w:rsidRPr="009C666F" w:rsidRDefault="009C666F" w:rsidP="009C666F">
      <w:pPr>
        <w:pStyle w:val="ListParagraph"/>
        <w:numPr>
          <w:ilvl w:val="2"/>
          <w:numId w:val="16"/>
        </w:numPr>
        <w:overflowPunct w:val="0"/>
        <w:autoSpaceDE w:val="0"/>
        <w:autoSpaceDN w:val="0"/>
        <w:adjustRightInd w:val="0"/>
        <w:spacing w:after="120" w:line="252" w:lineRule="auto"/>
        <w:contextualSpacing w:val="0"/>
        <w:rPr>
          <w:bCs/>
          <w:i/>
          <w:iCs/>
        </w:rPr>
      </w:pPr>
      <w:r w:rsidRPr="009C666F">
        <w:rPr>
          <w:bCs/>
          <w:i/>
          <w:iCs/>
        </w:rPr>
        <w:t>Scenario 1: No SSB but with TRS transmission configured on the SSB-less SCell</w:t>
      </w:r>
    </w:p>
    <w:p w14:paraId="6FF87C22" w14:textId="77777777" w:rsidR="009C666F" w:rsidRPr="009C666F" w:rsidRDefault="009C666F" w:rsidP="009C666F">
      <w:pPr>
        <w:pStyle w:val="ListParagraph"/>
        <w:numPr>
          <w:ilvl w:val="3"/>
          <w:numId w:val="16"/>
        </w:numPr>
        <w:overflowPunct w:val="0"/>
        <w:autoSpaceDE w:val="0"/>
        <w:autoSpaceDN w:val="0"/>
        <w:adjustRightInd w:val="0"/>
        <w:spacing w:after="120" w:line="252" w:lineRule="auto"/>
        <w:contextualSpacing w:val="0"/>
        <w:rPr>
          <w:bCs/>
          <w:i/>
          <w:iCs/>
        </w:rPr>
      </w:pPr>
      <w:r w:rsidRPr="009C666F">
        <w:rPr>
          <w:bCs/>
          <w:i/>
          <w:iCs/>
        </w:rPr>
        <w:t>FFS whether to consider requirements based on TRS transmission during and/or after SCell activation</w:t>
      </w:r>
    </w:p>
    <w:p w14:paraId="2ABF21EF" w14:textId="77777777" w:rsidR="009C666F" w:rsidRPr="009C666F" w:rsidRDefault="009C666F" w:rsidP="009C666F">
      <w:pPr>
        <w:pStyle w:val="ListParagraph"/>
        <w:numPr>
          <w:ilvl w:val="2"/>
          <w:numId w:val="16"/>
        </w:numPr>
        <w:overflowPunct w:val="0"/>
        <w:autoSpaceDE w:val="0"/>
        <w:autoSpaceDN w:val="0"/>
        <w:adjustRightInd w:val="0"/>
        <w:spacing w:after="120" w:line="252" w:lineRule="auto"/>
        <w:contextualSpacing w:val="0"/>
        <w:rPr>
          <w:bCs/>
          <w:i/>
          <w:iCs/>
        </w:rPr>
      </w:pPr>
      <w:r w:rsidRPr="009C666F">
        <w:rPr>
          <w:bCs/>
          <w:i/>
          <w:iCs/>
        </w:rPr>
        <w:t>Scenario 2: No SSB and no TRS transmission configured on the SSB-less SCell</w:t>
      </w:r>
    </w:p>
    <w:p w14:paraId="018591CA" w14:textId="77777777" w:rsidR="009C666F" w:rsidRPr="009C666F" w:rsidRDefault="009C666F" w:rsidP="009C666F">
      <w:pPr>
        <w:pStyle w:val="ListParagraph"/>
        <w:numPr>
          <w:ilvl w:val="2"/>
          <w:numId w:val="16"/>
        </w:numPr>
        <w:overflowPunct w:val="0"/>
        <w:autoSpaceDE w:val="0"/>
        <w:autoSpaceDN w:val="0"/>
        <w:adjustRightInd w:val="0"/>
        <w:spacing w:after="120" w:line="252" w:lineRule="auto"/>
        <w:contextualSpacing w:val="0"/>
        <w:rPr>
          <w:bCs/>
          <w:i/>
          <w:iCs/>
        </w:rPr>
      </w:pPr>
      <w:r w:rsidRPr="009C666F">
        <w:rPr>
          <w:bCs/>
          <w:i/>
          <w:iCs/>
        </w:rPr>
        <w:t>Scenario 2a: No DL transmission but with UL reception at the NW side on the SSB-less SCell.</w:t>
      </w:r>
    </w:p>
    <w:p w14:paraId="7C369C31" w14:textId="77777777" w:rsidR="009C666F" w:rsidRPr="009C666F" w:rsidRDefault="009C666F" w:rsidP="009C666F">
      <w:pPr>
        <w:pStyle w:val="ListParagraph"/>
        <w:numPr>
          <w:ilvl w:val="2"/>
          <w:numId w:val="16"/>
        </w:numPr>
        <w:overflowPunct w:val="0"/>
        <w:autoSpaceDE w:val="0"/>
        <w:autoSpaceDN w:val="0"/>
        <w:adjustRightInd w:val="0"/>
        <w:spacing w:after="120" w:line="252" w:lineRule="auto"/>
        <w:contextualSpacing w:val="0"/>
        <w:rPr>
          <w:bCs/>
          <w:i/>
          <w:iCs/>
        </w:rPr>
      </w:pPr>
      <w:r w:rsidRPr="009C666F">
        <w:rPr>
          <w:bCs/>
          <w:i/>
          <w:iCs/>
        </w:rPr>
        <w:t>FFS if requirements will be defined for all or a subset of scenarios subject to feasibility analysis</w:t>
      </w:r>
    </w:p>
    <w:p w14:paraId="65219F7A" w14:textId="77777777" w:rsidR="008773FE" w:rsidRDefault="00652A0D" w:rsidP="00236A07">
      <w:pPr>
        <w:autoSpaceDN w:val="0"/>
        <w:spacing w:after="120" w:line="240" w:lineRule="auto"/>
        <w:jc w:val="both"/>
        <w:rPr>
          <w:lang w:eastAsia="zh-CN"/>
        </w:rPr>
      </w:pPr>
      <w:r>
        <w:rPr>
          <w:rFonts w:hint="eastAsia"/>
          <w:lang w:eastAsia="zh-CN"/>
        </w:rPr>
        <w:t>S</w:t>
      </w:r>
      <w:r>
        <w:rPr>
          <w:lang w:eastAsia="zh-CN"/>
        </w:rPr>
        <w:t xml:space="preserve">cenario 1 </w:t>
      </w:r>
      <w:r w:rsidR="00340C66">
        <w:rPr>
          <w:lang w:eastAsia="zh-CN"/>
        </w:rPr>
        <w:t>is</w:t>
      </w:r>
      <w:r w:rsidR="004C4530">
        <w:rPr>
          <w:lang w:eastAsia="zh-CN"/>
        </w:rPr>
        <w:t xml:space="preserve"> </w:t>
      </w:r>
      <w:r w:rsidR="00BB7897">
        <w:rPr>
          <w:lang w:eastAsia="zh-CN"/>
        </w:rPr>
        <w:t xml:space="preserve">originated from the intra-band SSB-less </w:t>
      </w:r>
      <w:r w:rsidR="005E7FF9">
        <w:rPr>
          <w:lang w:eastAsia="zh-CN"/>
        </w:rPr>
        <w:t>scenario</w:t>
      </w:r>
      <w:r w:rsidR="00BB7897">
        <w:rPr>
          <w:lang w:eastAsia="zh-CN"/>
        </w:rPr>
        <w:t xml:space="preserve"> </w:t>
      </w:r>
      <w:r w:rsidR="007F6DB7">
        <w:rPr>
          <w:lang w:eastAsia="zh-CN"/>
        </w:rPr>
        <w:t xml:space="preserve">hence </w:t>
      </w:r>
      <w:r w:rsidR="00340C66">
        <w:rPr>
          <w:lang w:eastAsia="zh-CN"/>
        </w:rPr>
        <w:t>is</w:t>
      </w:r>
      <w:r w:rsidR="007F6DB7">
        <w:rPr>
          <w:lang w:eastAsia="zh-CN"/>
        </w:rPr>
        <w:t xml:space="preserve"> well received during the discussion. </w:t>
      </w:r>
      <w:r w:rsidR="005C52BB">
        <w:rPr>
          <w:lang w:eastAsia="zh-CN"/>
        </w:rPr>
        <w:t xml:space="preserve">In particular, the TRS is assumed being transmitted in the SCell as there is one side condition </w:t>
      </w:r>
      <w:r w:rsidR="00E64BDC">
        <w:rPr>
          <w:lang w:eastAsia="zh-CN"/>
        </w:rPr>
        <w:t>requiring</w:t>
      </w:r>
      <w:r w:rsidR="005C52BB">
        <w:rPr>
          <w:lang w:eastAsia="zh-CN"/>
        </w:rPr>
        <w:t xml:space="preserve"> the QCL relation </w:t>
      </w:r>
      <w:r w:rsidR="00BC2A58">
        <w:rPr>
          <w:lang w:eastAsia="zh-CN"/>
        </w:rPr>
        <w:t>with the RS of the SCell</w:t>
      </w:r>
      <w:r w:rsidR="00E64BDC">
        <w:rPr>
          <w:lang w:eastAsia="zh-CN"/>
        </w:rPr>
        <w:t xml:space="preserve"> and the SSB of </w:t>
      </w:r>
      <w:r w:rsidR="002A0BAA">
        <w:rPr>
          <w:lang w:eastAsia="zh-CN"/>
        </w:rPr>
        <w:t>an active serving cell</w:t>
      </w:r>
      <w:r w:rsidR="00BC2A58">
        <w:rPr>
          <w:lang w:eastAsia="zh-CN"/>
        </w:rPr>
        <w:t>.</w:t>
      </w:r>
      <w:r w:rsidR="005C52BB">
        <w:rPr>
          <w:lang w:eastAsia="zh-CN"/>
        </w:rPr>
        <w:t xml:space="preserve"> </w:t>
      </w:r>
    </w:p>
    <w:p w14:paraId="0114AEB8" w14:textId="7980AB23" w:rsidR="00387391" w:rsidRPr="00387391" w:rsidRDefault="00387391" w:rsidP="00236A07">
      <w:pPr>
        <w:autoSpaceDN w:val="0"/>
        <w:spacing w:after="120" w:line="240" w:lineRule="auto"/>
        <w:jc w:val="both"/>
        <w:rPr>
          <w:b/>
          <w:bCs/>
          <w:i/>
          <w:iCs/>
          <w:u w:val="single"/>
          <w:lang w:eastAsia="zh-CN"/>
        </w:rPr>
      </w:pPr>
      <w:r w:rsidRPr="00387391">
        <w:rPr>
          <w:rFonts w:hint="eastAsia"/>
          <w:b/>
          <w:bCs/>
          <w:i/>
          <w:iCs/>
          <w:u w:val="single"/>
          <w:lang w:eastAsia="zh-CN"/>
        </w:rPr>
        <w:t>T</w:t>
      </w:r>
      <w:r w:rsidRPr="00387391">
        <w:rPr>
          <w:b/>
          <w:bCs/>
          <w:i/>
          <w:iCs/>
          <w:u w:val="single"/>
          <w:lang w:eastAsia="zh-CN"/>
        </w:rPr>
        <w:t>S 38.133 clause 8.3.2:</w:t>
      </w:r>
    </w:p>
    <w:p w14:paraId="712835CF" w14:textId="77777777" w:rsidR="00543348" w:rsidRPr="00B936B7" w:rsidRDefault="00543348" w:rsidP="005F01DE">
      <w:pPr>
        <w:pStyle w:val="B2"/>
        <w:spacing w:after="120"/>
        <w:ind w:leftChars="-17" w:left="250"/>
        <w:rPr>
          <w:i/>
          <w:iCs/>
          <w:sz w:val="20"/>
          <w:szCs w:val="20"/>
        </w:rPr>
      </w:pPr>
      <w:r w:rsidRPr="00B936B7">
        <w:rPr>
          <w:i/>
          <w:iCs/>
          <w:sz w:val="20"/>
          <w:szCs w:val="20"/>
        </w:rPr>
        <w:t>If the SCell being activated belongs to FR1 and if there is at least one active serving cell contiguous to the SCell on that FR1 band, if the UE is not provided with SSB configuration (absoluteFrequencySSB) nor SMTC configuration for the target SCell, T</w:t>
      </w:r>
      <w:r w:rsidRPr="00B936B7">
        <w:rPr>
          <w:i/>
          <w:iCs/>
          <w:sz w:val="20"/>
          <w:szCs w:val="20"/>
          <w:vertAlign w:val="subscript"/>
        </w:rPr>
        <w:t>activation_time</w:t>
      </w:r>
      <w:r w:rsidRPr="00B936B7">
        <w:rPr>
          <w:i/>
          <w:iCs/>
          <w:sz w:val="20"/>
          <w:szCs w:val="20"/>
        </w:rPr>
        <w:t xml:space="preserve"> is 3 ms for UE supporting scellWithoutSSB, provided</w:t>
      </w:r>
    </w:p>
    <w:p w14:paraId="2EA54282" w14:textId="77777777" w:rsidR="00543348" w:rsidRPr="00B936B7" w:rsidRDefault="00543348" w:rsidP="005F01DE">
      <w:pPr>
        <w:pStyle w:val="B3"/>
        <w:spacing w:after="120"/>
        <w:ind w:leftChars="125" w:left="534"/>
        <w:rPr>
          <w:i/>
          <w:iCs/>
          <w:sz w:val="20"/>
          <w:szCs w:val="20"/>
        </w:rPr>
      </w:pPr>
      <w:r w:rsidRPr="00B936B7">
        <w:rPr>
          <w:i/>
          <w:iCs/>
          <w:sz w:val="20"/>
          <w:szCs w:val="20"/>
        </w:rPr>
        <w:t>-</w:t>
      </w:r>
      <w:r w:rsidRPr="00B936B7">
        <w:rPr>
          <w:i/>
          <w:iCs/>
          <w:sz w:val="20"/>
          <w:szCs w:val="20"/>
        </w:rPr>
        <w:tab/>
        <w:t xml:space="preserve">The RTD between the target SCell and the contiguous active serving cell is within within ±260ns, and </w:t>
      </w:r>
    </w:p>
    <w:p w14:paraId="14F535E5" w14:textId="77777777" w:rsidR="00543348" w:rsidRPr="00B936B7" w:rsidRDefault="00543348" w:rsidP="005F01DE">
      <w:pPr>
        <w:pStyle w:val="B3"/>
        <w:spacing w:after="120"/>
        <w:ind w:leftChars="125" w:left="534"/>
        <w:rPr>
          <w:i/>
          <w:iCs/>
          <w:sz w:val="20"/>
          <w:szCs w:val="20"/>
        </w:rPr>
      </w:pPr>
      <w:r w:rsidRPr="00B936B7">
        <w:rPr>
          <w:i/>
          <w:iCs/>
          <w:sz w:val="20"/>
          <w:szCs w:val="20"/>
        </w:rPr>
        <w:t>-</w:t>
      </w:r>
      <w:r w:rsidRPr="00B936B7">
        <w:rPr>
          <w:i/>
          <w:iCs/>
          <w:sz w:val="20"/>
          <w:szCs w:val="20"/>
        </w:rPr>
        <w:tab/>
        <w:t xml:space="preserve">The difference of the reception power with the contiguous active serving cell is &lt;= 6dB, and </w:t>
      </w:r>
    </w:p>
    <w:p w14:paraId="1E213C4E" w14:textId="77777777" w:rsidR="00543348" w:rsidRPr="00B936B7" w:rsidRDefault="00543348" w:rsidP="005F01DE">
      <w:pPr>
        <w:pStyle w:val="B3"/>
        <w:spacing w:after="120"/>
        <w:ind w:leftChars="125" w:left="534"/>
        <w:rPr>
          <w:i/>
          <w:iCs/>
          <w:sz w:val="20"/>
          <w:szCs w:val="20"/>
        </w:rPr>
      </w:pPr>
      <w:r w:rsidRPr="00B936B7">
        <w:rPr>
          <w:i/>
          <w:iCs/>
          <w:sz w:val="20"/>
          <w:szCs w:val="20"/>
        </w:rPr>
        <w:t>-</w:t>
      </w:r>
      <w:r w:rsidRPr="00B936B7">
        <w:rPr>
          <w:i/>
          <w:iCs/>
          <w:sz w:val="20"/>
          <w:szCs w:val="20"/>
        </w:rPr>
        <w:tab/>
      </w:r>
      <w:r w:rsidRPr="00B936B7">
        <w:rPr>
          <w:i/>
          <w:iCs/>
          <w:sz w:val="20"/>
          <w:szCs w:val="20"/>
          <w:highlight w:val="yellow"/>
        </w:rPr>
        <w:t>The RS(s) of SCell being activated is (are) QCL-TypeA with TRS(s) of the SCell being activated</w:t>
      </w:r>
      <w:r w:rsidRPr="00B936B7">
        <w:rPr>
          <w:i/>
          <w:iCs/>
          <w:sz w:val="20"/>
          <w:szCs w:val="20"/>
        </w:rPr>
        <w:t xml:space="preserve">, and the TRS(s) of the SCell being activated is (are) further QCL-TypeC with SSB(s) of any active serving cell that is contiguous to the SCell being activated on that FR1 band. </w:t>
      </w:r>
    </w:p>
    <w:p w14:paraId="5CDD9530" w14:textId="190329A5" w:rsidR="00E90340" w:rsidRDefault="00CF58F8" w:rsidP="00CF58F8">
      <w:pPr>
        <w:autoSpaceDN w:val="0"/>
        <w:spacing w:after="120" w:line="240" w:lineRule="auto"/>
        <w:jc w:val="both"/>
        <w:rPr>
          <w:lang w:eastAsia="zh-CN"/>
        </w:rPr>
      </w:pPr>
      <w:r>
        <w:rPr>
          <w:lang w:eastAsia="zh-CN"/>
        </w:rPr>
        <w:t xml:space="preserve">However, the activation time for intra-band SSB-less operation is defined as 3ms which means the TRS monitoring or measurement is not considered when activating the SCell. UE just </w:t>
      </w:r>
      <w:r w:rsidR="007E7F4F">
        <w:rPr>
          <w:lang w:eastAsia="zh-CN"/>
        </w:rPr>
        <w:t>applies</w:t>
      </w:r>
      <w:r>
        <w:rPr>
          <w:lang w:eastAsia="zh-CN"/>
        </w:rPr>
        <w:t xml:space="preserve"> </w:t>
      </w:r>
      <w:r w:rsidR="00C44455">
        <w:rPr>
          <w:lang w:eastAsia="zh-CN"/>
        </w:rPr>
        <w:t xml:space="preserve">the </w:t>
      </w:r>
      <w:r>
        <w:rPr>
          <w:lang w:eastAsia="zh-CN"/>
        </w:rPr>
        <w:t xml:space="preserve">PCell information </w:t>
      </w:r>
      <w:r w:rsidR="007E7F4F">
        <w:rPr>
          <w:lang w:eastAsia="zh-CN"/>
        </w:rPr>
        <w:t xml:space="preserve">to </w:t>
      </w:r>
      <w:r w:rsidR="00C44455">
        <w:rPr>
          <w:lang w:eastAsia="zh-CN"/>
        </w:rPr>
        <w:t xml:space="preserve">SCell and performs channel measurement </w:t>
      </w:r>
      <w:r w:rsidR="00653374">
        <w:rPr>
          <w:lang w:eastAsia="zh-CN"/>
        </w:rPr>
        <w:t xml:space="preserve">to report a valid CSI. </w:t>
      </w:r>
      <w:r w:rsidR="007D72F3">
        <w:rPr>
          <w:lang w:eastAsia="zh-CN"/>
        </w:rPr>
        <w:t>T</w:t>
      </w:r>
      <w:r w:rsidR="00BB0FE1">
        <w:rPr>
          <w:lang w:eastAsia="zh-CN"/>
        </w:rPr>
        <w:t xml:space="preserve">aking </w:t>
      </w:r>
      <w:r w:rsidR="00FD19B3">
        <w:rPr>
          <w:lang w:eastAsia="zh-CN"/>
        </w:rPr>
        <w:t xml:space="preserve">this as baseline, we should study if it is feasible to achieve 3ms activation delay </w:t>
      </w:r>
      <w:r w:rsidR="00037E88">
        <w:rPr>
          <w:lang w:eastAsia="zh-CN"/>
        </w:rPr>
        <w:t>for the inter-band SSB-less collocated scenario</w:t>
      </w:r>
      <w:r w:rsidR="00750ADA">
        <w:rPr>
          <w:lang w:eastAsia="zh-CN"/>
        </w:rPr>
        <w:t xml:space="preserve">. </w:t>
      </w:r>
      <w:r w:rsidR="00E90340">
        <w:rPr>
          <w:lang w:eastAsia="zh-CN"/>
        </w:rPr>
        <w:t xml:space="preserve">From UE behaviour point of view, </w:t>
      </w:r>
      <w:r w:rsidR="0019108D">
        <w:rPr>
          <w:lang w:eastAsia="zh-CN"/>
        </w:rPr>
        <w:t xml:space="preserve">it means </w:t>
      </w:r>
      <w:r w:rsidR="00471073">
        <w:rPr>
          <w:lang w:eastAsia="zh-CN"/>
        </w:rPr>
        <w:t xml:space="preserve">the </w:t>
      </w:r>
      <w:r w:rsidR="00494435">
        <w:rPr>
          <w:lang w:eastAsia="zh-CN"/>
        </w:rPr>
        <w:t>TRS monitoring is not needed when activating the SSB-less SCell</w:t>
      </w:r>
      <w:r w:rsidR="00471073">
        <w:rPr>
          <w:lang w:eastAsia="zh-CN"/>
        </w:rPr>
        <w:t xml:space="preserve">. </w:t>
      </w:r>
    </w:p>
    <w:p w14:paraId="211DF6E0" w14:textId="354797CE" w:rsidR="00340C66" w:rsidRDefault="00CF58F8" w:rsidP="00236A07">
      <w:pPr>
        <w:autoSpaceDN w:val="0"/>
        <w:spacing w:after="120" w:line="240" w:lineRule="auto"/>
        <w:jc w:val="both"/>
        <w:rPr>
          <w:lang w:eastAsia="zh-CN"/>
        </w:rPr>
      </w:pPr>
      <w:r w:rsidRPr="00743AD4">
        <w:rPr>
          <w:b/>
          <w:bCs/>
          <w:lang w:eastAsia="zh-CN"/>
        </w:rPr>
        <w:t>Observation #1</w:t>
      </w:r>
      <w:r>
        <w:rPr>
          <w:lang w:eastAsia="zh-CN"/>
        </w:rPr>
        <w:t xml:space="preserve">: </w:t>
      </w:r>
      <w:r w:rsidR="00287615">
        <w:rPr>
          <w:lang w:eastAsia="zh-CN"/>
        </w:rPr>
        <w:t>For intra-band SSB-less operation,</w:t>
      </w:r>
      <w:r w:rsidR="001A7C2D" w:rsidRPr="001A7C2D">
        <w:rPr>
          <w:lang w:eastAsia="zh-CN"/>
        </w:rPr>
        <w:t xml:space="preserve"> </w:t>
      </w:r>
      <w:r w:rsidR="001A7C2D">
        <w:rPr>
          <w:lang w:eastAsia="zh-CN"/>
        </w:rPr>
        <w:t xml:space="preserve">TRS monitoring is not </w:t>
      </w:r>
      <w:r w:rsidR="00BC0535">
        <w:rPr>
          <w:lang w:eastAsia="zh-CN"/>
        </w:rPr>
        <w:t>needed</w:t>
      </w:r>
      <w:r w:rsidR="001A7C2D">
        <w:rPr>
          <w:lang w:eastAsia="zh-CN"/>
        </w:rPr>
        <w:t xml:space="preserve"> when activating the SSB-less SCell</w:t>
      </w:r>
      <w:r w:rsidR="00097E3E">
        <w:rPr>
          <w:lang w:eastAsia="zh-CN"/>
        </w:rPr>
        <w:t xml:space="preserve">. </w:t>
      </w:r>
    </w:p>
    <w:p w14:paraId="4A3D126A" w14:textId="56468AB5" w:rsidR="009431CC" w:rsidRPr="004E0DCC" w:rsidRDefault="00ED1CB6" w:rsidP="00236A07">
      <w:pPr>
        <w:autoSpaceDN w:val="0"/>
        <w:spacing w:after="120" w:line="240" w:lineRule="auto"/>
        <w:jc w:val="both"/>
        <w:rPr>
          <w:b/>
          <w:bCs/>
          <w:lang w:eastAsia="zh-CN"/>
        </w:rPr>
      </w:pPr>
      <w:r w:rsidRPr="004E0DCC">
        <w:rPr>
          <w:b/>
          <w:bCs/>
          <w:lang w:eastAsia="zh-CN"/>
        </w:rPr>
        <w:lastRenderedPageBreak/>
        <w:t>Proposal 1</w:t>
      </w:r>
      <w:r w:rsidR="009431CC" w:rsidRPr="004E0DCC">
        <w:rPr>
          <w:b/>
          <w:bCs/>
          <w:lang w:eastAsia="zh-CN"/>
        </w:rPr>
        <w:t xml:space="preserve">: </w:t>
      </w:r>
      <w:r w:rsidRPr="004E0DCC">
        <w:rPr>
          <w:b/>
          <w:bCs/>
          <w:lang w:eastAsia="zh-CN"/>
        </w:rPr>
        <w:t>RAN4</w:t>
      </w:r>
      <w:r w:rsidR="002824BB" w:rsidRPr="004E0DCC">
        <w:rPr>
          <w:b/>
          <w:bCs/>
          <w:lang w:eastAsia="zh-CN"/>
        </w:rPr>
        <w:t xml:space="preserve"> </w:t>
      </w:r>
      <w:r w:rsidRPr="004E0DCC">
        <w:rPr>
          <w:b/>
          <w:bCs/>
          <w:lang w:eastAsia="zh-CN"/>
        </w:rPr>
        <w:t xml:space="preserve">to </w:t>
      </w:r>
      <w:r w:rsidR="002824BB" w:rsidRPr="004E0DCC">
        <w:rPr>
          <w:b/>
          <w:bCs/>
          <w:lang w:eastAsia="zh-CN"/>
        </w:rPr>
        <w:t xml:space="preserve">study </w:t>
      </w:r>
      <w:r w:rsidR="008C44FE" w:rsidRPr="004E0DCC">
        <w:rPr>
          <w:b/>
          <w:bCs/>
          <w:lang w:eastAsia="zh-CN"/>
        </w:rPr>
        <w:t>if it is feasible</w:t>
      </w:r>
      <w:r w:rsidR="002824BB" w:rsidRPr="004E0DCC">
        <w:rPr>
          <w:b/>
          <w:bCs/>
          <w:lang w:eastAsia="zh-CN"/>
        </w:rPr>
        <w:t xml:space="preserve"> to achieve 3ms</w:t>
      </w:r>
      <w:r w:rsidR="008C44FE" w:rsidRPr="004E0DCC">
        <w:rPr>
          <w:b/>
          <w:bCs/>
          <w:lang w:eastAsia="zh-CN"/>
        </w:rPr>
        <w:t xml:space="preserve"> SCell</w:t>
      </w:r>
      <w:r w:rsidR="002824BB" w:rsidRPr="004E0DCC">
        <w:rPr>
          <w:b/>
          <w:bCs/>
          <w:lang w:eastAsia="zh-CN"/>
        </w:rPr>
        <w:t xml:space="preserve"> activation delay</w:t>
      </w:r>
      <w:r w:rsidRPr="004E0DCC">
        <w:rPr>
          <w:b/>
          <w:bCs/>
          <w:lang w:eastAsia="zh-CN"/>
        </w:rPr>
        <w:t xml:space="preserve"> for inter-band SSB-less operation</w:t>
      </w:r>
      <w:r w:rsidR="009431CC" w:rsidRPr="004E0DCC">
        <w:rPr>
          <w:b/>
          <w:bCs/>
          <w:lang w:eastAsia="zh-CN"/>
        </w:rPr>
        <w:t xml:space="preserve">. </w:t>
      </w:r>
    </w:p>
    <w:p w14:paraId="4D4EABB9" w14:textId="1680D0B9" w:rsidR="004E0BEA" w:rsidRDefault="00AA36AD" w:rsidP="00236A07">
      <w:pPr>
        <w:autoSpaceDN w:val="0"/>
        <w:spacing w:after="120" w:line="240" w:lineRule="auto"/>
        <w:jc w:val="both"/>
        <w:rPr>
          <w:lang w:eastAsia="zh-CN"/>
        </w:rPr>
      </w:pPr>
      <w:r w:rsidRPr="00AA36AD">
        <w:rPr>
          <w:rFonts w:hint="eastAsia"/>
          <w:lang w:eastAsia="zh-CN"/>
        </w:rPr>
        <w:t>A</w:t>
      </w:r>
      <w:r w:rsidRPr="00AA36AD">
        <w:rPr>
          <w:lang w:eastAsia="zh-CN"/>
        </w:rPr>
        <w:t xml:space="preserve">nother </w:t>
      </w:r>
      <w:r>
        <w:rPr>
          <w:lang w:eastAsia="zh-CN"/>
        </w:rPr>
        <w:t xml:space="preserve">interpretation of </w:t>
      </w:r>
      <w:r w:rsidR="007B425F">
        <w:rPr>
          <w:lang w:eastAsia="zh-CN"/>
        </w:rPr>
        <w:t>S</w:t>
      </w:r>
      <w:r>
        <w:rPr>
          <w:lang w:eastAsia="zh-CN"/>
        </w:rPr>
        <w:t xml:space="preserve">cenario 1 </w:t>
      </w:r>
      <w:r w:rsidR="00DE7CA6">
        <w:rPr>
          <w:lang w:eastAsia="zh-CN"/>
        </w:rPr>
        <w:t xml:space="preserve">was to use TRS to assist </w:t>
      </w:r>
      <w:r w:rsidR="002824BB">
        <w:rPr>
          <w:lang w:eastAsia="zh-CN"/>
        </w:rPr>
        <w:t xml:space="preserve">the SSB-less SCell activation. </w:t>
      </w:r>
      <w:r w:rsidR="007B425F">
        <w:rPr>
          <w:lang w:eastAsia="zh-CN"/>
        </w:rPr>
        <w:t xml:space="preserve">It was argued </w:t>
      </w:r>
      <w:r w:rsidR="00C32E40">
        <w:rPr>
          <w:lang w:eastAsia="zh-CN"/>
        </w:rPr>
        <w:t>that the UE oper</w:t>
      </w:r>
      <w:r w:rsidR="00A5478B">
        <w:rPr>
          <w:lang w:eastAsia="zh-CN"/>
        </w:rPr>
        <w:t>ating inter-band CA</w:t>
      </w:r>
      <w:r>
        <w:rPr>
          <w:lang w:eastAsia="zh-CN"/>
        </w:rPr>
        <w:t xml:space="preserve"> </w:t>
      </w:r>
      <w:r w:rsidR="00A5478B">
        <w:rPr>
          <w:lang w:eastAsia="zh-CN"/>
        </w:rPr>
        <w:t xml:space="preserve">is receiving different carriers via separate Rx chains, which is different from the UE architecture assumed for intra-band </w:t>
      </w:r>
      <w:r w:rsidR="00935571">
        <w:rPr>
          <w:lang w:eastAsia="zh-CN"/>
        </w:rPr>
        <w:t>operation</w:t>
      </w:r>
      <w:r w:rsidR="00A5478B">
        <w:rPr>
          <w:lang w:eastAsia="zh-CN"/>
        </w:rPr>
        <w:t>.</w:t>
      </w:r>
      <w:r w:rsidR="00935571">
        <w:rPr>
          <w:lang w:eastAsia="zh-CN"/>
        </w:rPr>
        <w:t xml:space="preserve"> </w:t>
      </w:r>
      <w:r w:rsidR="00C00591">
        <w:rPr>
          <w:lang w:eastAsia="zh-CN"/>
        </w:rPr>
        <w:t xml:space="preserve">In this case, the UE </w:t>
      </w:r>
      <w:r w:rsidR="00DF5518">
        <w:rPr>
          <w:lang w:eastAsia="zh-CN"/>
        </w:rPr>
        <w:t>cann</w:t>
      </w:r>
      <w:r w:rsidR="000E1823">
        <w:rPr>
          <w:lang w:eastAsia="zh-CN"/>
        </w:rPr>
        <w:t xml:space="preserve">ot fully rely on PCell information, instead </w:t>
      </w:r>
      <w:r w:rsidR="00DF5518">
        <w:rPr>
          <w:lang w:eastAsia="zh-CN"/>
        </w:rPr>
        <w:t>it need</w:t>
      </w:r>
      <w:r w:rsidR="00F46FC2">
        <w:rPr>
          <w:lang w:eastAsia="zh-CN"/>
        </w:rPr>
        <w:t>s to</w:t>
      </w:r>
      <w:r w:rsidR="00DF5518">
        <w:rPr>
          <w:lang w:eastAsia="zh-CN"/>
        </w:rPr>
        <w:t xml:space="preserve"> monitor the </w:t>
      </w:r>
      <w:r w:rsidR="000A446E">
        <w:rPr>
          <w:lang w:eastAsia="zh-CN"/>
        </w:rPr>
        <w:t>reference signals e.g. TRS</w:t>
      </w:r>
      <w:r w:rsidR="00DF5518">
        <w:rPr>
          <w:lang w:eastAsia="zh-CN"/>
        </w:rPr>
        <w:t xml:space="preserve"> on</w:t>
      </w:r>
      <w:r w:rsidR="000A446E">
        <w:rPr>
          <w:lang w:eastAsia="zh-CN"/>
        </w:rPr>
        <w:t xml:space="preserve"> the SSB-less SCell at least for fine time tracking. </w:t>
      </w:r>
      <w:r w:rsidR="00783908">
        <w:rPr>
          <w:lang w:eastAsia="zh-CN"/>
        </w:rPr>
        <w:t xml:space="preserve">Such TRS monitoring will increase the SCell activation delay so that </w:t>
      </w:r>
      <w:r w:rsidR="005A7215">
        <w:rPr>
          <w:lang w:eastAsia="zh-CN"/>
        </w:rPr>
        <w:t>the</w:t>
      </w:r>
      <w:r w:rsidR="00A14C1B">
        <w:rPr>
          <w:lang w:eastAsia="zh-CN"/>
        </w:rPr>
        <w:t xml:space="preserve"> </w:t>
      </w:r>
      <w:r w:rsidR="00783908">
        <w:rPr>
          <w:lang w:eastAsia="zh-CN"/>
        </w:rPr>
        <w:t>activa</w:t>
      </w:r>
      <w:r w:rsidR="000A2E28">
        <w:rPr>
          <w:lang w:eastAsia="zh-CN"/>
        </w:rPr>
        <w:t>tion delay</w:t>
      </w:r>
      <w:r w:rsidR="00D84F6C">
        <w:rPr>
          <w:lang w:eastAsia="zh-CN"/>
        </w:rPr>
        <w:t xml:space="preserve"> </w:t>
      </w:r>
      <w:r w:rsidR="005A7215">
        <w:rPr>
          <w:lang w:eastAsia="zh-CN"/>
        </w:rPr>
        <w:t>longer than 3ms</w:t>
      </w:r>
      <w:r w:rsidR="00512ECB" w:rsidRPr="00512ECB">
        <w:rPr>
          <w:lang w:eastAsia="zh-CN"/>
        </w:rPr>
        <w:t xml:space="preserve"> </w:t>
      </w:r>
      <w:r w:rsidR="00512ECB">
        <w:rPr>
          <w:lang w:eastAsia="zh-CN"/>
        </w:rPr>
        <w:t>is expected</w:t>
      </w:r>
      <w:r w:rsidR="000A2E28">
        <w:rPr>
          <w:lang w:eastAsia="zh-CN"/>
        </w:rPr>
        <w:t xml:space="preserve">. </w:t>
      </w:r>
    </w:p>
    <w:p w14:paraId="6736A773" w14:textId="0F02E5E6" w:rsidR="000A2E28" w:rsidRDefault="000A2E28" w:rsidP="00236A07">
      <w:pPr>
        <w:autoSpaceDN w:val="0"/>
        <w:spacing w:after="120" w:line="240" w:lineRule="auto"/>
        <w:jc w:val="both"/>
        <w:rPr>
          <w:lang w:eastAsia="zh-CN"/>
        </w:rPr>
      </w:pPr>
      <w:r w:rsidRPr="00BC0535">
        <w:rPr>
          <w:rFonts w:hint="eastAsia"/>
          <w:b/>
          <w:bCs/>
          <w:lang w:eastAsia="zh-CN"/>
        </w:rPr>
        <w:t>O</w:t>
      </w:r>
      <w:r w:rsidRPr="00BC0535">
        <w:rPr>
          <w:b/>
          <w:bCs/>
          <w:lang w:eastAsia="zh-CN"/>
        </w:rPr>
        <w:t>bservation #</w:t>
      </w:r>
      <w:r w:rsidR="00033C73">
        <w:rPr>
          <w:b/>
          <w:bCs/>
          <w:lang w:eastAsia="zh-CN"/>
        </w:rPr>
        <w:t>2</w:t>
      </w:r>
      <w:r>
        <w:rPr>
          <w:lang w:eastAsia="zh-CN"/>
        </w:rPr>
        <w:t xml:space="preserve">: </w:t>
      </w:r>
      <w:r w:rsidR="00881639">
        <w:rPr>
          <w:lang w:eastAsia="zh-CN"/>
        </w:rPr>
        <w:t xml:space="preserve">If TRS monitoring is needed for activating the </w:t>
      </w:r>
      <w:r w:rsidR="00A14C1B">
        <w:rPr>
          <w:lang w:eastAsia="zh-CN"/>
        </w:rPr>
        <w:t xml:space="preserve">inter-band </w:t>
      </w:r>
      <w:r w:rsidR="00881639">
        <w:rPr>
          <w:lang w:eastAsia="zh-CN"/>
        </w:rPr>
        <w:t xml:space="preserve">SSB-less SCell, </w:t>
      </w:r>
      <w:r w:rsidR="00BA42B0">
        <w:rPr>
          <w:lang w:eastAsia="zh-CN"/>
        </w:rPr>
        <w:t>the</w:t>
      </w:r>
      <w:r w:rsidR="00881639">
        <w:rPr>
          <w:lang w:eastAsia="zh-CN"/>
        </w:rPr>
        <w:t xml:space="preserve"> SCell activation delay </w:t>
      </w:r>
      <w:r w:rsidR="00F2694F">
        <w:rPr>
          <w:lang w:eastAsia="zh-CN"/>
        </w:rPr>
        <w:t>longer</w:t>
      </w:r>
      <w:r w:rsidR="00BA42B0">
        <w:rPr>
          <w:lang w:eastAsia="zh-CN"/>
        </w:rPr>
        <w:t xml:space="preserve"> than 3ms</w:t>
      </w:r>
      <w:r w:rsidR="005E5D43">
        <w:rPr>
          <w:lang w:eastAsia="zh-CN"/>
        </w:rPr>
        <w:t xml:space="preserve"> is expected</w:t>
      </w:r>
      <w:r w:rsidR="00BA42B0">
        <w:rPr>
          <w:lang w:eastAsia="zh-CN"/>
        </w:rPr>
        <w:t xml:space="preserve">. </w:t>
      </w:r>
    </w:p>
    <w:p w14:paraId="297F0687" w14:textId="6B443870" w:rsidR="00881639" w:rsidRPr="00DB4755" w:rsidRDefault="00B60AEE" w:rsidP="00236A07">
      <w:pPr>
        <w:autoSpaceDN w:val="0"/>
        <w:spacing w:after="120" w:line="240" w:lineRule="auto"/>
        <w:jc w:val="both"/>
        <w:rPr>
          <w:b/>
          <w:bCs/>
          <w:lang w:eastAsia="zh-CN"/>
        </w:rPr>
      </w:pPr>
      <w:r w:rsidRPr="00DB4755">
        <w:rPr>
          <w:rFonts w:hint="eastAsia"/>
          <w:b/>
          <w:bCs/>
          <w:lang w:eastAsia="zh-CN"/>
        </w:rPr>
        <w:t>P</w:t>
      </w:r>
      <w:r w:rsidRPr="00DB4755">
        <w:rPr>
          <w:b/>
          <w:bCs/>
          <w:lang w:eastAsia="zh-CN"/>
        </w:rPr>
        <w:t>roposal</w:t>
      </w:r>
      <w:r w:rsidR="00DB4755">
        <w:rPr>
          <w:b/>
          <w:bCs/>
          <w:lang w:eastAsia="zh-CN"/>
        </w:rPr>
        <w:t xml:space="preserve"> 2</w:t>
      </w:r>
      <w:r w:rsidRPr="00DB4755">
        <w:rPr>
          <w:b/>
          <w:bCs/>
          <w:lang w:eastAsia="zh-CN"/>
        </w:rPr>
        <w:t xml:space="preserve">: RAN4 to study the </w:t>
      </w:r>
      <w:r w:rsidR="006820F8" w:rsidRPr="00DB4755">
        <w:rPr>
          <w:b/>
          <w:bCs/>
          <w:lang w:eastAsia="zh-CN"/>
        </w:rPr>
        <w:t xml:space="preserve">SSB-less SCell operation </w:t>
      </w:r>
      <w:r w:rsidRPr="00DB4755">
        <w:rPr>
          <w:b/>
          <w:bCs/>
          <w:lang w:eastAsia="zh-CN"/>
        </w:rPr>
        <w:t>for scenario 1</w:t>
      </w:r>
      <w:r w:rsidR="006820F8" w:rsidRPr="00DB4755">
        <w:rPr>
          <w:b/>
          <w:bCs/>
          <w:lang w:eastAsia="zh-CN"/>
        </w:rPr>
        <w:t xml:space="preserve"> </w:t>
      </w:r>
      <w:r w:rsidR="00713FF0" w:rsidRPr="00DB4755">
        <w:rPr>
          <w:b/>
          <w:bCs/>
          <w:lang w:eastAsia="zh-CN"/>
        </w:rPr>
        <w:t>considering</w:t>
      </w:r>
      <w:r w:rsidR="006820F8" w:rsidRPr="00DB4755">
        <w:rPr>
          <w:b/>
          <w:bCs/>
          <w:lang w:eastAsia="zh-CN"/>
        </w:rPr>
        <w:t xml:space="preserve"> </w:t>
      </w:r>
      <w:r w:rsidR="00D13ECE" w:rsidRPr="00DB4755">
        <w:rPr>
          <w:b/>
          <w:bCs/>
          <w:lang w:eastAsia="zh-CN"/>
        </w:rPr>
        <w:t>the following cases:</w:t>
      </w:r>
    </w:p>
    <w:p w14:paraId="3F6C6F19" w14:textId="46071F61" w:rsidR="00D13ECE" w:rsidRDefault="00D13ECE" w:rsidP="00A768F4">
      <w:pPr>
        <w:pStyle w:val="ListParagraph"/>
        <w:numPr>
          <w:ilvl w:val="0"/>
          <w:numId w:val="18"/>
        </w:numPr>
        <w:autoSpaceDN w:val="0"/>
        <w:spacing w:after="120" w:line="240" w:lineRule="auto"/>
        <w:jc w:val="both"/>
        <w:rPr>
          <w:lang w:eastAsia="zh-CN"/>
        </w:rPr>
      </w:pPr>
      <w:r>
        <w:rPr>
          <w:rFonts w:hint="eastAsia"/>
          <w:lang w:eastAsia="zh-CN"/>
        </w:rPr>
        <w:t>C</w:t>
      </w:r>
      <w:r>
        <w:rPr>
          <w:lang w:eastAsia="zh-CN"/>
        </w:rPr>
        <w:t xml:space="preserve">ase 1: TRS monitoring is not needed for SSB-less SCell activation </w:t>
      </w:r>
      <w:r w:rsidR="00ED1CB6">
        <w:rPr>
          <w:lang w:eastAsia="zh-CN"/>
        </w:rPr>
        <w:t>(</w:t>
      </w:r>
      <w:r>
        <w:rPr>
          <w:lang w:eastAsia="zh-CN"/>
        </w:rPr>
        <w:t>i.e. 3ms SCell activation delay is achieved</w:t>
      </w:r>
      <w:r w:rsidR="00ED1CB6">
        <w:rPr>
          <w:lang w:eastAsia="zh-CN"/>
        </w:rPr>
        <w:t>)</w:t>
      </w:r>
      <w:r>
        <w:rPr>
          <w:lang w:eastAsia="zh-CN"/>
        </w:rPr>
        <w:t>.</w:t>
      </w:r>
    </w:p>
    <w:p w14:paraId="5AD0FD56" w14:textId="400ED6AE" w:rsidR="00D13ECE" w:rsidRDefault="00D13ECE" w:rsidP="00A768F4">
      <w:pPr>
        <w:pStyle w:val="ListParagraph"/>
        <w:numPr>
          <w:ilvl w:val="0"/>
          <w:numId w:val="18"/>
        </w:numPr>
        <w:autoSpaceDN w:val="0"/>
        <w:spacing w:beforeLines="100" w:before="240" w:after="120" w:line="240" w:lineRule="auto"/>
        <w:jc w:val="both"/>
        <w:rPr>
          <w:lang w:eastAsia="zh-CN"/>
        </w:rPr>
      </w:pPr>
      <w:r>
        <w:rPr>
          <w:rFonts w:hint="eastAsia"/>
          <w:lang w:eastAsia="zh-CN"/>
        </w:rPr>
        <w:t>C</w:t>
      </w:r>
      <w:r>
        <w:rPr>
          <w:lang w:eastAsia="zh-CN"/>
        </w:rPr>
        <w:t>ase 2: TRS monitoring is needed for SSB-less SCell activation</w:t>
      </w:r>
      <w:r w:rsidR="00DB4755">
        <w:rPr>
          <w:lang w:eastAsia="zh-CN"/>
        </w:rPr>
        <w:t xml:space="preserve"> (wherein &gt;3ms SCell activation delay is expected).</w:t>
      </w:r>
    </w:p>
    <w:p w14:paraId="5D366A49" w14:textId="034D8AE4" w:rsidR="004E0BEA" w:rsidRDefault="005B00B1" w:rsidP="00236A07">
      <w:pPr>
        <w:autoSpaceDN w:val="0"/>
        <w:spacing w:after="120" w:line="240" w:lineRule="auto"/>
        <w:jc w:val="both"/>
        <w:rPr>
          <w:lang w:eastAsia="zh-CN"/>
        </w:rPr>
      </w:pPr>
      <w:r>
        <w:rPr>
          <w:lang w:eastAsia="zh-CN"/>
        </w:rPr>
        <w:t>Besides, when Scenario 1 is described as “no SSB but with TRS transmission”</w:t>
      </w:r>
      <w:r w:rsidR="005229A4">
        <w:rPr>
          <w:lang w:eastAsia="zh-CN"/>
        </w:rPr>
        <w:t xml:space="preserve">, it is unclear what </w:t>
      </w:r>
      <w:r w:rsidR="00C80C83">
        <w:rPr>
          <w:lang w:eastAsia="zh-CN"/>
        </w:rPr>
        <w:t xml:space="preserve">type of </w:t>
      </w:r>
      <w:r w:rsidR="005229A4">
        <w:rPr>
          <w:lang w:eastAsia="zh-CN"/>
        </w:rPr>
        <w:t xml:space="preserve">TRS </w:t>
      </w:r>
      <w:r w:rsidR="00C80C83">
        <w:rPr>
          <w:lang w:eastAsia="zh-CN"/>
        </w:rPr>
        <w:t xml:space="preserve">is </w:t>
      </w:r>
      <w:r w:rsidR="00746F25">
        <w:rPr>
          <w:lang w:eastAsia="zh-CN"/>
        </w:rPr>
        <w:t>referred to</w:t>
      </w:r>
      <w:r w:rsidR="005229A4">
        <w:rPr>
          <w:lang w:eastAsia="zh-CN"/>
        </w:rPr>
        <w:t xml:space="preserve">. </w:t>
      </w:r>
      <w:r w:rsidR="00972E51">
        <w:rPr>
          <w:lang w:eastAsia="zh-CN"/>
        </w:rPr>
        <w:t xml:space="preserve">In the existing intra-band SSB-less SCell activation, the TRS used for QCL relation </w:t>
      </w:r>
      <w:r w:rsidR="00211D1A">
        <w:rPr>
          <w:lang w:eastAsia="zh-CN"/>
        </w:rPr>
        <w:t>is understood as</w:t>
      </w:r>
      <w:r w:rsidR="00972E51">
        <w:rPr>
          <w:lang w:eastAsia="zh-CN"/>
        </w:rPr>
        <w:t xml:space="preserve"> the periodic TRS. But if </w:t>
      </w:r>
      <w:r w:rsidR="0057429E">
        <w:rPr>
          <w:lang w:eastAsia="zh-CN"/>
        </w:rPr>
        <w:t xml:space="preserve">TRS is used to assist SCell activation in Case 2 above, it </w:t>
      </w:r>
      <w:r w:rsidR="00E20829">
        <w:rPr>
          <w:lang w:eastAsia="zh-CN"/>
        </w:rPr>
        <w:t>could also be</w:t>
      </w:r>
      <w:r w:rsidR="0057429E">
        <w:rPr>
          <w:lang w:eastAsia="zh-CN"/>
        </w:rPr>
        <w:t xml:space="preserve"> A-TRS as specified for fast SCell activation. </w:t>
      </w:r>
      <w:r w:rsidR="00D479F0">
        <w:rPr>
          <w:lang w:eastAsia="zh-CN"/>
        </w:rPr>
        <w:t xml:space="preserve">RAN4 should clarify </w:t>
      </w:r>
      <w:r w:rsidR="003457BD">
        <w:rPr>
          <w:lang w:eastAsia="zh-CN"/>
        </w:rPr>
        <w:t xml:space="preserve">what type of TRS is intended for SSB-less SCell operation in above cases. </w:t>
      </w:r>
    </w:p>
    <w:p w14:paraId="138DA8A2" w14:textId="4322EDFE" w:rsidR="00277D65" w:rsidRDefault="00277D65" w:rsidP="00236A07">
      <w:pPr>
        <w:autoSpaceDN w:val="0"/>
        <w:spacing w:after="120" w:line="240" w:lineRule="auto"/>
        <w:jc w:val="both"/>
        <w:rPr>
          <w:lang w:eastAsia="zh-CN"/>
        </w:rPr>
      </w:pPr>
      <w:r w:rsidRPr="00EB05E7">
        <w:rPr>
          <w:rFonts w:hint="eastAsia"/>
          <w:b/>
          <w:bCs/>
          <w:lang w:eastAsia="zh-CN"/>
        </w:rPr>
        <w:t>O</w:t>
      </w:r>
      <w:r w:rsidRPr="00EB05E7">
        <w:rPr>
          <w:b/>
          <w:bCs/>
          <w:lang w:eastAsia="zh-CN"/>
        </w:rPr>
        <w:t>bservation #</w:t>
      </w:r>
      <w:r w:rsidR="00033C73">
        <w:rPr>
          <w:b/>
          <w:bCs/>
          <w:lang w:eastAsia="zh-CN"/>
        </w:rPr>
        <w:t>3</w:t>
      </w:r>
      <w:r w:rsidRPr="00EB05E7">
        <w:rPr>
          <w:b/>
          <w:bCs/>
          <w:lang w:eastAsia="zh-CN"/>
        </w:rPr>
        <w:t>:</w:t>
      </w:r>
      <w:r>
        <w:rPr>
          <w:lang w:eastAsia="zh-CN"/>
        </w:rPr>
        <w:t xml:space="preserve"> In Scenario 1, TRS </w:t>
      </w:r>
      <w:r w:rsidR="00A266D5">
        <w:rPr>
          <w:lang w:eastAsia="zh-CN"/>
        </w:rPr>
        <w:t xml:space="preserve">may refer to </w:t>
      </w:r>
      <w:r>
        <w:rPr>
          <w:lang w:eastAsia="zh-CN"/>
        </w:rPr>
        <w:t xml:space="preserve">the periodic TRS used for QCL relation or the aperiodic TRS used for fast SCell activation. </w:t>
      </w:r>
    </w:p>
    <w:p w14:paraId="242A8EE7" w14:textId="3336161A" w:rsidR="00EB05E7" w:rsidRDefault="00EB05E7" w:rsidP="00236A07">
      <w:pPr>
        <w:autoSpaceDN w:val="0"/>
        <w:spacing w:after="120" w:line="240" w:lineRule="auto"/>
        <w:jc w:val="both"/>
        <w:rPr>
          <w:b/>
          <w:bCs/>
          <w:lang w:eastAsia="zh-CN"/>
        </w:rPr>
      </w:pPr>
      <w:r w:rsidRPr="00ED17AA">
        <w:rPr>
          <w:rFonts w:hint="eastAsia"/>
          <w:b/>
          <w:bCs/>
          <w:lang w:eastAsia="zh-CN"/>
        </w:rPr>
        <w:t>P</w:t>
      </w:r>
      <w:r w:rsidRPr="00ED17AA">
        <w:rPr>
          <w:b/>
          <w:bCs/>
          <w:lang w:eastAsia="zh-CN"/>
        </w:rPr>
        <w:t xml:space="preserve">roposal 3: RAN4 to clarify what type of TRS is intended for SSB-less SCell operation in </w:t>
      </w:r>
      <w:r w:rsidR="00560826">
        <w:rPr>
          <w:b/>
          <w:bCs/>
          <w:lang w:eastAsia="zh-CN"/>
        </w:rPr>
        <w:t>Scenario 1</w:t>
      </w:r>
      <w:r w:rsidR="00ED17AA">
        <w:rPr>
          <w:b/>
          <w:bCs/>
          <w:lang w:eastAsia="zh-CN"/>
        </w:rPr>
        <w:t>.</w:t>
      </w:r>
    </w:p>
    <w:p w14:paraId="27A13988" w14:textId="08B740CF" w:rsidR="00C2495F" w:rsidRDefault="0090304A" w:rsidP="00236A07">
      <w:pPr>
        <w:autoSpaceDN w:val="0"/>
        <w:spacing w:after="120" w:line="240" w:lineRule="auto"/>
        <w:jc w:val="both"/>
        <w:rPr>
          <w:lang w:eastAsia="zh-CN"/>
        </w:rPr>
      </w:pPr>
      <w:r w:rsidRPr="0090304A">
        <w:rPr>
          <w:rFonts w:hint="eastAsia"/>
          <w:lang w:eastAsia="zh-CN"/>
        </w:rPr>
        <w:t>F</w:t>
      </w:r>
      <w:r w:rsidRPr="0090304A">
        <w:rPr>
          <w:lang w:eastAsia="zh-CN"/>
        </w:rPr>
        <w:t>or Scenario 2</w:t>
      </w:r>
      <w:r w:rsidR="00F53B46">
        <w:rPr>
          <w:lang w:eastAsia="zh-CN"/>
        </w:rPr>
        <w:t xml:space="preserve"> “no SSB and no TRS transmission”, neither SSB nor TRS is transmitted on the SSB-less SCell. </w:t>
      </w:r>
      <w:r w:rsidR="00716722">
        <w:rPr>
          <w:lang w:eastAsia="zh-CN"/>
        </w:rPr>
        <w:t xml:space="preserve">In our understanding, </w:t>
      </w:r>
      <w:r w:rsidR="00850EE3">
        <w:rPr>
          <w:lang w:eastAsia="zh-CN"/>
        </w:rPr>
        <w:t xml:space="preserve">TRS </w:t>
      </w:r>
      <w:r w:rsidR="00F43942">
        <w:rPr>
          <w:lang w:eastAsia="zh-CN"/>
        </w:rPr>
        <w:t>is transmit</w:t>
      </w:r>
      <w:r w:rsidR="00003811">
        <w:rPr>
          <w:lang w:eastAsia="zh-CN"/>
        </w:rPr>
        <w:t>t</w:t>
      </w:r>
      <w:r w:rsidR="00F43942">
        <w:rPr>
          <w:lang w:eastAsia="zh-CN"/>
        </w:rPr>
        <w:t>ed</w:t>
      </w:r>
      <w:r w:rsidR="00850EE3">
        <w:rPr>
          <w:lang w:eastAsia="zh-CN"/>
        </w:rPr>
        <w:t xml:space="preserve"> based on network configuration of CSI-RS resources</w:t>
      </w:r>
      <w:r w:rsidR="00C2495F">
        <w:rPr>
          <w:lang w:eastAsia="zh-CN"/>
        </w:rPr>
        <w:t xml:space="preserve">. </w:t>
      </w:r>
      <w:r w:rsidR="00A4764F">
        <w:rPr>
          <w:lang w:eastAsia="zh-CN"/>
        </w:rPr>
        <w:t xml:space="preserve">But RAN4 has not </w:t>
      </w:r>
      <w:r w:rsidR="005847DE">
        <w:rPr>
          <w:lang w:eastAsia="zh-CN"/>
        </w:rPr>
        <w:t>discussed how to activate the SCell without TRS (including periodic and aperiodic TRS)</w:t>
      </w:r>
      <w:r w:rsidR="00003811">
        <w:rPr>
          <w:lang w:eastAsia="zh-CN"/>
        </w:rPr>
        <w:t xml:space="preserve"> and SSB.</w:t>
      </w:r>
      <w:r w:rsidR="004D79B3">
        <w:rPr>
          <w:lang w:eastAsia="zh-CN"/>
        </w:rPr>
        <w:t xml:space="preserve"> The feasibility of this scenario may also need to be confirmed by RAN1. </w:t>
      </w:r>
    </w:p>
    <w:p w14:paraId="34F94504" w14:textId="6E389E43" w:rsidR="004D79B3" w:rsidRDefault="004D79B3" w:rsidP="00236A07">
      <w:pPr>
        <w:autoSpaceDN w:val="0"/>
        <w:spacing w:after="120" w:line="240" w:lineRule="auto"/>
        <w:jc w:val="both"/>
        <w:rPr>
          <w:lang w:eastAsia="zh-CN"/>
        </w:rPr>
      </w:pPr>
      <w:r w:rsidRPr="004D79B3">
        <w:rPr>
          <w:rFonts w:hint="eastAsia"/>
          <w:b/>
          <w:bCs/>
          <w:lang w:eastAsia="zh-CN"/>
        </w:rPr>
        <w:t>O</w:t>
      </w:r>
      <w:r w:rsidRPr="004D79B3">
        <w:rPr>
          <w:b/>
          <w:bCs/>
          <w:lang w:eastAsia="zh-CN"/>
        </w:rPr>
        <w:t>bservation #</w:t>
      </w:r>
      <w:r w:rsidR="00033C73">
        <w:rPr>
          <w:b/>
          <w:bCs/>
          <w:lang w:eastAsia="zh-CN"/>
        </w:rPr>
        <w:t>4</w:t>
      </w:r>
      <w:r>
        <w:rPr>
          <w:lang w:eastAsia="zh-CN"/>
        </w:rPr>
        <w:t xml:space="preserve">: RAN4 has not discussed how to activate the SCell without TRS </w:t>
      </w:r>
      <w:r w:rsidR="00461857">
        <w:rPr>
          <w:lang w:eastAsia="zh-CN"/>
        </w:rPr>
        <w:t xml:space="preserve">transmission </w:t>
      </w:r>
      <w:r>
        <w:rPr>
          <w:lang w:eastAsia="zh-CN"/>
        </w:rPr>
        <w:t>(including periodic and aperiodic TRS) and SSB</w:t>
      </w:r>
      <w:r w:rsidR="001B7C42">
        <w:rPr>
          <w:lang w:eastAsia="zh-CN"/>
        </w:rPr>
        <w:t xml:space="preserve"> in Scenario 2</w:t>
      </w:r>
      <w:r>
        <w:rPr>
          <w:lang w:eastAsia="zh-CN"/>
        </w:rPr>
        <w:t>.</w:t>
      </w:r>
    </w:p>
    <w:p w14:paraId="092ADB8E" w14:textId="15CA3731" w:rsidR="009D17E3" w:rsidRDefault="6EB1FD74" w:rsidP="00236A07">
      <w:pPr>
        <w:autoSpaceDN w:val="0"/>
        <w:spacing w:after="120" w:line="240" w:lineRule="auto"/>
        <w:jc w:val="both"/>
        <w:rPr>
          <w:lang w:eastAsia="zh-CN"/>
        </w:rPr>
      </w:pPr>
      <w:r w:rsidRPr="181A49F8">
        <w:rPr>
          <w:lang w:eastAsia="zh-CN"/>
        </w:rPr>
        <w:t xml:space="preserve">As one special case of Scenario 2, Scenario 2a </w:t>
      </w:r>
      <w:r w:rsidR="44833CB7" w:rsidRPr="181A49F8">
        <w:rPr>
          <w:lang w:eastAsia="zh-CN"/>
        </w:rPr>
        <w:t>aim</w:t>
      </w:r>
      <w:r w:rsidR="46C6BFFD" w:rsidRPr="181A49F8">
        <w:rPr>
          <w:lang w:eastAsia="zh-CN"/>
        </w:rPr>
        <w:t>s</w:t>
      </w:r>
      <w:r w:rsidR="44833CB7" w:rsidRPr="181A49F8">
        <w:rPr>
          <w:lang w:eastAsia="zh-CN"/>
        </w:rPr>
        <w:t xml:space="preserve"> at UL-only operation on </w:t>
      </w:r>
      <w:r w:rsidR="330967CA" w:rsidRPr="181A49F8">
        <w:rPr>
          <w:lang w:eastAsia="zh-CN"/>
        </w:rPr>
        <w:t xml:space="preserve">the </w:t>
      </w:r>
      <w:r w:rsidR="44833CB7" w:rsidRPr="181A49F8">
        <w:rPr>
          <w:lang w:eastAsia="zh-CN"/>
        </w:rPr>
        <w:t xml:space="preserve">SSB-less SCell. </w:t>
      </w:r>
      <w:r w:rsidR="2FD3E2B5" w:rsidRPr="181A49F8">
        <w:rPr>
          <w:lang w:eastAsia="zh-CN"/>
        </w:rPr>
        <w:t>Based on the explanation from proponent company, we would see it quite similar as a supplementary UL (SUL)</w:t>
      </w:r>
      <w:r w:rsidR="0282AC30" w:rsidRPr="181A49F8">
        <w:rPr>
          <w:lang w:eastAsia="zh-CN"/>
        </w:rPr>
        <w:t xml:space="preserve"> operation</w:t>
      </w:r>
      <w:r w:rsidR="2FD3E2B5" w:rsidRPr="181A49F8">
        <w:rPr>
          <w:lang w:eastAsia="zh-CN"/>
        </w:rPr>
        <w:t xml:space="preserve">. </w:t>
      </w:r>
      <w:r w:rsidR="37F97D73" w:rsidRPr="181A49F8">
        <w:rPr>
          <w:lang w:eastAsia="zh-CN"/>
        </w:rPr>
        <w:t>As SUL has been well defined including the</w:t>
      </w:r>
      <w:r w:rsidR="15566BC5" w:rsidRPr="181A49F8">
        <w:rPr>
          <w:lang w:eastAsia="zh-CN"/>
        </w:rPr>
        <w:t xml:space="preserve"> RRM</w:t>
      </w:r>
      <w:r w:rsidR="37F97D73" w:rsidRPr="181A49F8">
        <w:rPr>
          <w:lang w:eastAsia="zh-CN"/>
        </w:rPr>
        <w:t xml:space="preserve"> requirements in </w:t>
      </w:r>
      <w:r w:rsidR="32890A5A" w:rsidRPr="181A49F8">
        <w:rPr>
          <w:lang w:eastAsia="zh-CN"/>
        </w:rPr>
        <w:t>legacy releases</w:t>
      </w:r>
      <w:r w:rsidR="15566BC5" w:rsidRPr="181A49F8">
        <w:rPr>
          <w:lang w:eastAsia="zh-CN"/>
        </w:rPr>
        <w:t xml:space="preserve">, </w:t>
      </w:r>
      <w:r w:rsidR="00461857">
        <w:rPr>
          <w:rStyle w:val="ui-provider"/>
        </w:rPr>
        <w:t>it needs to be clarified as to what from RAN4 needs to be studied for UL-Only SCell</w:t>
      </w:r>
      <w:r w:rsidR="0071538E">
        <w:rPr>
          <w:lang w:eastAsia="zh-CN"/>
        </w:rPr>
        <w:t>. Besides,</w:t>
      </w:r>
      <w:r w:rsidR="0071538E" w:rsidRPr="0071538E">
        <w:t xml:space="preserve"> </w:t>
      </w:r>
      <w:r w:rsidR="0071538E">
        <w:t xml:space="preserve">the current scope of this activity is to extend the SSB-less operation from intra-band CA to the inter-band. It is not clear what additional requirements need to be studied in scenario 2a and why to consider this for inter-band CA. </w:t>
      </w:r>
      <w:r w:rsidR="1F3D5879" w:rsidRPr="181A49F8">
        <w:rPr>
          <w:lang w:eastAsia="zh-CN"/>
        </w:rPr>
        <w:t xml:space="preserve"> </w:t>
      </w:r>
    </w:p>
    <w:p w14:paraId="43DA7B83" w14:textId="6913D7D0" w:rsidR="00951C20" w:rsidRDefault="00951C20" w:rsidP="00236A07">
      <w:pPr>
        <w:autoSpaceDN w:val="0"/>
        <w:spacing w:after="120" w:line="240" w:lineRule="auto"/>
        <w:jc w:val="both"/>
        <w:rPr>
          <w:lang w:eastAsia="zh-CN"/>
        </w:rPr>
      </w:pPr>
      <w:r w:rsidRPr="00FB0FB2">
        <w:rPr>
          <w:rFonts w:hint="eastAsia"/>
          <w:b/>
          <w:bCs/>
          <w:lang w:eastAsia="zh-CN"/>
        </w:rPr>
        <w:t>O</w:t>
      </w:r>
      <w:r w:rsidRPr="00FB0FB2">
        <w:rPr>
          <w:b/>
          <w:bCs/>
          <w:lang w:eastAsia="zh-CN"/>
        </w:rPr>
        <w:t>bservation #</w:t>
      </w:r>
      <w:r w:rsidR="00461857">
        <w:rPr>
          <w:b/>
          <w:bCs/>
          <w:lang w:eastAsia="zh-CN"/>
        </w:rPr>
        <w:t>5</w:t>
      </w:r>
      <w:r w:rsidRPr="00FB0FB2">
        <w:rPr>
          <w:b/>
          <w:bCs/>
          <w:lang w:eastAsia="zh-CN"/>
        </w:rPr>
        <w:t>:</w:t>
      </w:r>
      <w:r>
        <w:rPr>
          <w:lang w:eastAsia="zh-CN"/>
        </w:rPr>
        <w:t xml:space="preserve"> </w:t>
      </w:r>
      <w:r w:rsidR="00FB0FB2">
        <w:rPr>
          <w:lang w:eastAsia="zh-CN"/>
        </w:rPr>
        <w:t>The UL-only operation on the SSB-less SCell in Scenario 2a is quite similar as SUL</w:t>
      </w:r>
      <w:r w:rsidR="00376B60">
        <w:rPr>
          <w:lang w:eastAsia="zh-CN"/>
        </w:rPr>
        <w:t>, which has been well defined including the RRM requirements in legacy releases.</w:t>
      </w:r>
      <w:r w:rsidR="00FB0FB2">
        <w:rPr>
          <w:lang w:eastAsia="zh-CN"/>
        </w:rPr>
        <w:t xml:space="preserve"> </w:t>
      </w:r>
    </w:p>
    <w:p w14:paraId="5C27961E" w14:textId="77777777" w:rsidR="00E863BE" w:rsidRDefault="00E863BE" w:rsidP="00E863BE">
      <w:pPr>
        <w:autoSpaceDN w:val="0"/>
        <w:spacing w:after="120" w:line="240" w:lineRule="auto"/>
        <w:jc w:val="both"/>
        <w:rPr>
          <w:lang w:eastAsia="zh-CN"/>
        </w:rPr>
      </w:pPr>
      <w:r w:rsidRPr="002A0EA4">
        <w:rPr>
          <w:rFonts w:hint="eastAsia"/>
          <w:lang w:eastAsia="zh-CN"/>
        </w:rPr>
        <w:t>I</w:t>
      </w:r>
      <w:r w:rsidRPr="002A0EA4">
        <w:rPr>
          <w:lang w:eastAsia="zh-CN"/>
        </w:rPr>
        <w:t xml:space="preserve">n any case, </w:t>
      </w:r>
      <w:r>
        <w:rPr>
          <w:lang w:eastAsia="zh-CN"/>
        </w:rPr>
        <w:t xml:space="preserve">as Scenario 1 is originated from intra-band SSB-less SCell operation, we suggest RAN4 prioritize the study of FR1 inter-band SSB-less operation in this scenario. </w:t>
      </w:r>
    </w:p>
    <w:p w14:paraId="75B6D65C" w14:textId="3CFAAF33" w:rsidR="00E863BE" w:rsidRDefault="00E863BE" w:rsidP="00E863BE">
      <w:pPr>
        <w:autoSpaceDN w:val="0"/>
        <w:spacing w:after="120" w:line="240" w:lineRule="auto"/>
        <w:jc w:val="both"/>
        <w:rPr>
          <w:b/>
          <w:bCs/>
          <w:lang w:eastAsia="zh-CN"/>
        </w:rPr>
      </w:pPr>
      <w:r w:rsidRPr="001823F8">
        <w:rPr>
          <w:rFonts w:hint="eastAsia"/>
          <w:b/>
          <w:bCs/>
          <w:lang w:eastAsia="zh-CN"/>
        </w:rPr>
        <w:t>P</w:t>
      </w:r>
      <w:r w:rsidRPr="001823F8">
        <w:rPr>
          <w:b/>
          <w:bCs/>
          <w:lang w:eastAsia="zh-CN"/>
        </w:rPr>
        <w:t xml:space="preserve">roposal 4: RAN4 to prioritize the SSB-less SCell operation for FR1 inter-band collocated CA in Scenario 1. </w:t>
      </w:r>
    </w:p>
    <w:p w14:paraId="620F4B5E" w14:textId="77777777" w:rsidR="002B0B96" w:rsidRDefault="002B0B96" w:rsidP="000B3C6D">
      <w:pPr>
        <w:pStyle w:val="ListParagraph"/>
        <w:autoSpaceDN w:val="0"/>
        <w:spacing w:after="120" w:line="240" w:lineRule="auto"/>
        <w:ind w:left="522"/>
        <w:jc w:val="both"/>
        <w:rPr>
          <w:b/>
          <w:bCs/>
          <w:lang w:eastAsia="zh-CN"/>
        </w:rPr>
      </w:pPr>
    </w:p>
    <w:p w14:paraId="24D8D132" w14:textId="2A309241" w:rsidR="006E71A8" w:rsidRDefault="00E75A97" w:rsidP="00636556">
      <w:pPr>
        <w:pStyle w:val="RAN4H1"/>
        <w:rPr>
          <w:lang w:eastAsia="zh-CN"/>
        </w:rPr>
      </w:pPr>
      <w:r>
        <w:rPr>
          <w:lang w:eastAsia="zh-CN"/>
        </w:rPr>
        <w:t>Side conditions</w:t>
      </w:r>
    </w:p>
    <w:p w14:paraId="14ECC5BF" w14:textId="2CC96675" w:rsidR="00193539" w:rsidRDefault="00CC17C1" w:rsidP="00193539">
      <w:pPr>
        <w:spacing w:after="120"/>
        <w:rPr>
          <w:rFonts w:eastAsia="PMingLiU"/>
          <w:szCs w:val="24"/>
          <w:lang w:eastAsia="zh-TW"/>
        </w:rPr>
      </w:pPr>
      <w:r>
        <w:rPr>
          <w:rFonts w:eastAsia="PMingLiU" w:hint="eastAsia"/>
          <w:szCs w:val="24"/>
          <w:lang w:eastAsia="zh-TW"/>
        </w:rPr>
        <w:t>I</w:t>
      </w:r>
      <w:r>
        <w:rPr>
          <w:rFonts w:eastAsia="PMingLiU"/>
          <w:szCs w:val="24"/>
          <w:lang w:eastAsia="zh-TW"/>
        </w:rPr>
        <w:t>n last meeting,</w:t>
      </w:r>
      <w:r w:rsidR="00040CD6">
        <w:rPr>
          <w:rFonts w:eastAsia="PMingLiU"/>
          <w:szCs w:val="24"/>
          <w:lang w:eastAsia="zh-TW"/>
        </w:rPr>
        <w:t xml:space="preserve"> some</w:t>
      </w:r>
      <w:r>
        <w:rPr>
          <w:rFonts w:eastAsia="PMingLiU"/>
          <w:szCs w:val="24"/>
          <w:lang w:eastAsia="zh-TW"/>
        </w:rPr>
        <w:t xml:space="preserve"> conditions were </w:t>
      </w:r>
      <w:r w:rsidR="00040CD6">
        <w:rPr>
          <w:rFonts w:eastAsia="PMingLiU"/>
          <w:szCs w:val="24"/>
          <w:lang w:eastAsia="zh-TW"/>
        </w:rPr>
        <w:t xml:space="preserve">collected and </w:t>
      </w:r>
      <w:r>
        <w:rPr>
          <w:rFonts w:eastAsia="PMingLiU"/>
          <w:szCs w:val="24"/>
          <w:lang w:eastAsia="zh-TW"/>
        </w:rPr>
        <w:t xml:space="preserve">listed </w:t>
      </w:r>
      <w:r w:rsidR="00040CD6">
        <w:rPr>
          <w:rFonts w:eastAsia="PMingLiU"/>
          <w:szCs w:val="24"/>
          <w:lang w:eastAsia="zh-TW"/>
        </w:rPr>
        <w:t xml:space="preserve">below to enable </w:t>
      </w:r>
      <w:r w:rsidR="00ED5957">
        <w:rPr>
          <w:rFonts w:eastAsia="PMingLiU"/>
          <w:szCs w:val="24"/>
          <w:lang w:eastAsia="zh-TW"/>
        </w:rPr>
        <w:t xml:space="preserve">the </w:t>
      </w:r>
      <w:r w:rsidR="00040CD6">
        <w:rPr>
          <w:rFonts w:eastAsia="PMingLiU"/>
          <w:szCs w:val="24"/>
          <w:lang w:eastAsia="zh-TW"/>
        </w:rPr>
        <w:t>SSB-less SCell operation</w:t>
      </w:r>
      <w:r w:rsidR="00ED5957">
        <w:rPr>
          <w:rFonts w:eastAsia="PMingLiU"/>
          <w:szCs w:val="24"/>
          <w:lang w:eastAsia="zh-TW"/>
        </w:rPr>
        <w:t xml:space="preserve"> for inter-band CA</w:t>
      </w:r>
      <w:r w:rsidR="00040CD6">
        <w:rPr>
          <w:rFonts w:eastAsia="PMingLiU"/>
          <w:szCs w:val="24"/>
          <w:lang w:eastAsia="zh-TW"/>
        </w:rPr>
        <w:t>.</w:t>
      </w:r>
      <w:r w:rsidR="00ED5957">
        <w:rPr>
          <w:rFonts w:eastAsia="PMingLiU"/>
          <w:szCs w:val="24"/>
          <w:lang w:eastAsia="zh-TW"/>
        </w:rPr>
        <w:t xml:space="preserve"> While the </w:t>
      </w:r>
      <w:r w:rsidR="008014B6">
        <w:rPr>
          <w:rFonts w:eastAsia="PMingLiU"/>
          <w:szCs w:val="24"/>
          <w:lang w:eastAsia="zh-TW"/>
        </w:rPr>
        <w:t>feasib</w:t>
      </w:r>
      <w:r w:rsidR="0046001C">
        <w:rPr>
          <w:rFonts w:eastAsia="PMingLiU"/>
          <w:szCs w:val="24"/>
          <w:lang w:eastAsia="zh-TW"/>
        </w:rPr>
        <w:t>ility of these candidate</w:t>
      </w:r>
      <w:r w:rsidR="008014B6">
        <w:rPr>
          <w:rFonts w:eastAsia="PMingLiU"/>
          <w:szCs w:val="24"/>
          <w:lang w:eastAsia="zh-TW"/>
        </w:rPr>
        <w:t xml:space="preserve"> values </w:t>
      </w:r>
      <w:r w:rsidR="00C07229">
        <w:rPr>
          <w:rFonts w:eastAsia="PMingLiU"/>
          <w:szCs w:val="24"/>
          <w:lang w:eastAsia="zh-TW"/>
        </w:rPr>
        <w:t xml:space="preserve">is up to simulation, we can </w:t>
      </w:r>
      <w:r w:rsidR="00E62477">
        <w:rPr>
          <w:rFonts w:eastAsia="PMingLiU"/>
          <w:szCs w:val="24"/>
          <w:lang w:eastAsia="zh-TW"/>
        </w:rPr>
        <w:t xml:space="preserve">discuss the starting point of the values based on the inter-band collocated scenario. </w:t>
      </w:r>
      <w:r w:rsidR="008014B6">
        <w:rPr>
          <w:rFonts w:eastAsia="PMingLiU"/>
          <w:szCs w:val="24"/>
          <w:lang w:eastAsia="zh-TW"/>
        </w:rPr>
        <w:t xml:space="preserve"> </w:t>
      </w:r>
      <w:r w:rsidR="00040CD6">
        <w:rPr>
          <w:rFonts w:eastAsia="PMingLiU"/>
          <w:szCs w:val="24"/>
          <w:lang w:eastAsia="zh-TW"/>
        </w:rPr>
        <w:t xml:space="preserve"> </w:t>
      </w:r>
    </w:p>
    <w:p w14:paraId="0C72CEF9" w14:textId="684CF503" w:rsidR="00193539" w:rsidRPr="00E62477" w:rsidRDefault="00193539" w:rsidP="00193539">
      <w:pPr>
        <w:spacing w:after="120"/>
        <w:rPr>
          <w:b/>
          <w:i/>
          <w:iCs/>
          <w:szCs w:val="24"/>
          <w:u w:val="single"/>
          <w:lang w:eastAsia="zh-CN"/>
        </w:rPr>
      </w:pPr>
      <w:r w:rsidRPr="00E62477">
        <w:rPr>
          <w:b/>
          <w:i/>
          <w:iCs/>
          <w:szCs w:val="24"/>
          <w:u w:val="single"/>
          <w:lang w:eastAsia="zh-CN"/>
        </w:rPr>
        <w:t>Issue 2-1-2: From RRM perspective from UE side, under which conditions SSB-less SCell operation can work in scenario-1?</w:t>
      </w:r>
    </w:p>
    <w:p w14:paraId="2B7AE805" w14:textId="77777777" w:rsidR="00193539" w:rsidRPr="00E62477" w:rsidRDefault="00193539" w:rsidP="00193539">
      <w:pPr>
        <w:rPr>
          <w:rFonts w:ascii="Arial" w:hAnsi="Arial" w:cs="Arial"/>
          <w:b/>
          <w:i/>
          <w:iCs/>
          <w:color w:val="C00000"/>
          <w:u w:val="single"/>
          <w:lang w:eastAsia="zh-CN"/>
        </w:rPr>
      </w:pPr>
      <w:r w:rsidRPr="00E62477">
        <w:rPr>
          <w:rFonts w:ascii="Arial" w:hAnsi="Arial" w:cs="Arial"/>
          <w:b/>
          <w:i/>
          <w:iCs/>
          <w:color w:val="C00000"/>
          <w:u w:val="single"/>
          <w:lang w:eastAsia="zh-CN"/>
        </w:rPr>
        <w:t>Online session (Monday April 24, 2023)</w:t>
      </w:r>
    </w:p>
    <w:p w14:paraId="2523DF2F" w14:textId="77777777" w:rsidR="00193539" w:rsidRPr="00E62477" w:rsidRDefault="00193539" w:rsidP="00193539">
      <w:pPr>
        <w:overflowPunct w:val="0"/>
        <w:autoSpaceDE w:val="0"/>
        <w:autoSpaceDN w:val="0"/>
        <w:adjustRightInd w:val="0"/>
        <w:spacing w:after="120" w:line="252" w:lineRule="auto"/>
        <w:rPr>
          <w:bCs/>
          <w:i/>
          <w:iCs/>
        </w:rPr>
      </w:pPr>
      <w:r w:rsidRPr="00E62477">
        <w:rPr>
          <w:bCs/>
          <w:i/>
          <w:iCs/>
        </w:rPr>
        <w:t>Agreements</w:t>
      </w:r>
    </w:p>
    <w:p w14:paraId="6C35DFF8" w14:textId="77777777" w:rsidR="00193539" w:rsidRPr="00E62477" w:rsidRDefault="00193539" w:rsidP="00193539">
      <w:pPr>
        <w:pStyle w:val="ListParagraph"/>
        <w:numPr>
          <w:ilvl w:val="1"/>
          <w:numId w:val="16"/>
        </w:numPr>
        <w:overflowPunct w:val="0"/>
        <w:autoSpaceDE w:val="0"/>
        <w:autoSpaceDN w:val="0"/>
        <w:adjustRightInd w:val="0"/>
        <w:spacing w:after="120" w:line="252" w:lineRule="auto"/>
        <w:contextualSpacing w:val="0"/>
        <w:rPr>
          <w:bCs/>
          <w:i/>
          <w:iCs/>
        </w:rPr>
      </w:pPr>
      <w:r w:rsidRPr="00E62477">
        <w:rPr>
          <w:i/>
          <w:iCs/>
          <w:u w:val="single"/>
        </w:rPr>
        <w:t>Conditions for SSB-less inter-band CA SCell operation for scenario-1</w:t>
      </w:r>
    </w:p>
    <w:p w14:paraId="69DE1B63" w14:textId="77777777" w:rsidR="00193539" w:rsidRPr="00E62477" w:rsidRDefault="00193539" w:rsidP="00193539">
      <w:pPr>
        <w:pStyle w:val="ListParagraph"/>
        <w:numPr>
          <w:ilvl w:val="2"/>
          <w:numId w:val="16"/>
        </w:numPr>
        <w:overflowPunct w:val="0"/>
        <w:autoSpaceDE w:val="0"/>
        <w:autoSpaceDN w:val="0"/>
        <w:adjustRightInd w:val="0"/>
        <w:spacing w:after="120" w:line="252" w:lineRule="auto"/>
        <w:contextualSpacing w:val="0"/>
        <w:rPr>
          <w:bCs/>
          <w:i/>
          <w:iCs/>
        </w:rPr>
      </w:pPr>
      <w:r w:rsidRPr="00E62477">
        <w:rPr>
          <w:bCs/>
          <w:i/>
          <w:iCs/>
        </w:rPr>
        <w:t>Received time difference (RTD) between the SSB-less SCell and the FR1 inter-band active serving cell</w:t>
      </w:r>
    </w:p>
    <w:p w14:paraId="08CD8D32" w14:textId="77777777" w:rsidR="00193539" w:rsidRPr="00E62477" w:rsidRDefault="00193539" w:rsidP="00193539">
      <w:pPr>
        <w:pStyle w:val="ListParagraph"/>
        <w:numPr>
          <w:ilvl w:val="3"/>
          <w:numId w:val="16"/>
        </w:numPr>
        <w:overflowPunct w:val="0"/>
        <w:autoSpaceDE w:val="0"/>
        <w:autoSpaceDN w:val="0"/>
        <w:adjustRightInd w:val="0"/>
        <w:spacing w:after="120" w:line="252" w:lineRule="auto"/>
        <w:contextualSpacing w:val="0"/>
        <w:rPr>
          <w:bCs/>
          <w:i/>
          <w:iCs/>
        </w:rPr>
      </w:pPr>
      <w:r w:rsidRPr="00E62477">
        <w:rPr>
          <w:bCs/>
          <w:i/>
          <w:iCs/>
        </w:rPr>
        <w:lastRenderedPageBreak/>
        <w:t>Option 1-1: 260ns</w:t>
      </w:r>
    </w:p>
    <w:p w14:paraId="50AE5DAD" w14:textId="77777777" w:rsidR="00193539" w:rsidRPr="00E62477" w:rsidRDefault="00193539" w:rsidP="00193539">
      <w:pPr>
        <w:pStyle w:val="ListParagraph"/>
        <w:numPr>
          <w:ilvl w:val="3"/>
          <w:numId w:val="16"/>
        </w:numPr>
        <w:overflowPunct w:val="0"/>
        <w:autoSpaceDE w:val="0"/>
        <w:autoSpaceDN w:val="0"/>
        <w:adjustRightInd w:val="0"/>
        <w:spacing w:after="120" w:line="252" w:lineRule="auto"/>
        <w:contextualSpacing w:val="0"/>
        <w:rPr>
          <w:bCs/>
          <w:i/>
          <w:iCs/>
        </w:rPr>
      </w:pPr>
      <w:r w:rsidRPr="00E62477">
        <w:rPr>
          <w:bCs/>
          <w:i/>
          <w:iCs/>
        </w:rPr>
        <w:t>Option 1-2: 3us</w:t>
      </w:r>
    </w:p>
    <w:p w14:paraId="4C4C9D9F" w14:textId="77777777" w:rsidR="00193539" w:rsidRPr="00E62477" w:rsidRDefault="00193539" w:rsidP="00193539">
      <w:pPr>
        <w:pStyle w:val="ListParagraph"/>
        <w:numPr>
          <w:ilvl w:val="3"/>
          <w:numId w:val="16"/>
        </w:numPr>
        <w:overflowPunct w:val="0"/>
        <w:autoSpaceDE w:val="0"/>
        <w:autoSpaceDN w:val="0"/>
        <w:adjustRightInd w:val="0"/>
        <w:spacing w:after="120" w:line="252" w:lineRule="auto"/>
        <w:contextualSpacing w:val="0"/>
        <w:rPr>
          <w:bCs/>
          <w:i/>
          <w:iCs/>
        </w:rPr>
      </w:pPr>
      <w:r w:rsidRPr="00E62477">
        <w:rPr>
          <w:bCs/>
          <w:i/>
          <w:iCs/>
        </w:rPr>
        <w:t>Option 1-3: smaller than 3us</w:t>
      </w:r>
    </w:p>
    <w:p w14:paraId="3247CC8E" w14:textId="77777777" w:rsidR="00193539" w:rsidRPr="00E62477" w:rsidRDefault="00193539" w:rsidP="00193539">
      <w:pPr>
        <w:pStyle w:val="ListParagraph"/>
        <w:numPr>
          <w:ilvl w:val="3"/>
          <w:numId w:val="16"/>
        </w:numPr>
        <w:overflowPunct w:val="0"/>
        <w:autoSpaceDE w:val="0"/>
        <w:autoSpaceDN w:val="0"/>
        <w:adjustRightInd w:val="0"/>
        <w:spacing w:after="120" w:line="252" w:lineRule="auto"/>
        <w:contextualSpacing w:val="0"/>
        <w:rPr>
          <w:bCs/>
          <w:i/>
          <w:iCs/>
        </w:rPr>
      </w:pPr>
      <w:r w:rsidRPr="00E62477">
        <w:rPr>
          <w:bCs/>
          <w:i/>
          <w:iCs/>
        </w:rPr>
        <w:t>Other values are not precluded</w:t>
      </w:r>
    </w:p>
    <w:p w14:paraId="077F3DBA" w14:textId="77777777" w:rsidR="00193539" w:rsidRPr="00E62477" w:rsidRDefault="00193539" w:rsidP="00193539">
      <w:pPr>
        <w:pStyle w:val="ListParagraph"/>
        <w:numPr>
          <w:ilvl w:val="2"/>
          <w:numId w:val="16"/>
        </w:numPr>
        <w:overflowPunct w:val="0"/>
        <w:autoSpaceDE w:val="0"/>
        <w:autoSpaceDN w:val="0"/>
        <w:adjustRightInd w:val="0"/>
        <w:spacing w:after="120" w:line="252" w:lineRule="auto"/>
        <w:contextualSpacing w:val="0"/>
        <w:rPr>
          <w:bCs/>
          <w:i/>
          <w:iCs/>
        </w:rPr>
      </w:pPr>
      <w:r w:rsidRPr="00E62477">
        <w:rPr>
          <w:bCs/>
          <w:i/>
          <w:iCs/>
        </w:rPr>
        <w:t>The difference of the reception power with the FR1 inter-band active serving cell</w:t>
      </w:r>
    </w:p>
    <w:p w14:paraId="376FCFC1" w14:textId="77777777" w:rsidR="00193539" w:rsidRPr="00E62477" w:rsidRDefault="00193539" w:rsidP="00193539">
      <w:pPr>
        <w:pStyle w:val="ListParagraph"/>
        <w:numPr>
          <w:ilvl w:val="3"/>
          <w:numId w:val="16"/>
        </w:numPr>
        <w:overflowPunct w:val="0"/>
        <w:autoSpaceDE w:val="0"/>
        <w:autoSpaceDN w:val="0"/>
        <w:adjustRightInd w:val="0"/>
        <w:spacing w:after="120" w:line="252" w:lineRule="auto"/>
        <w:contextualSpacing w:val="0"/>
        <w:rPr>
          <w:bCs/>
          <w:i/>
          <w:iCs/>
        </w:rPr>
      </w:pPr>
      <w:r w:rsidRPr="00E62477">
        <w:rPr>
          <w:bCs/>
          <w:i/>
          <w:iCs/>
        </w:rPr>
        <w:t>Option 2-1: 6dB</w:t>
      </w:r>
    </w:p>
    <w:p w14:paraId="5781E804" w14:textId="77777777" w:rsidR="00193539" w:rsidRPr="00E62477" w:rsidRDefault="00193539" w:rsidP="00193539">
      <w:pPr>
        <w:pStyle w:val="ListParagraph"/>
        <w:numPr>
          <w:ilvl w:val="3"/>
          <w:numId w:val="16"/>
        </w:numPr>
        <w:overflowPunct w:val="0"/>
        <w:autoSpaceDE w:val="0"/>
        <w:autoSpaceDN w:val="0"/>
        <w:adjustRightInd w:val="0"/>
        <w:spacing w:after="120" w:line="252" w:lineRule="auto"/>
        <w:contextualSpacing w:val="0"/>
        <w:rPr>
          <w:bCs/>
          <w:i/>
          <w:iCs/>
        </w:rPr>
      </w:pPr>
      <w:r w:rsidRPr="00E62477">
        <w:rPr>
          <w:bCs/>
          <w:i/>
          <w:iCs/>
        </w:rPr>
        <w:t>Option 2-2: 6dB+offset</w:t>
      </w:r>
    </w:p>
    <w:p w14:paraId="2DAED78B" w14:textId="77777777" w:rsidR="00193539" w:rsidRPr="00E62477" w:rsidRDefault="00193539" w:rsidP="00193539">
      <w:pPr>
        <w:pStyle w:val="ListParagraph"/>
        <w:numPr>
          <w:ilvl w:val="3"/>
          <w:numId w:val="16"/>
        </w:numPr>
        <w:overflowPunct w:val="0"/>
        <w:autoSpaceDE w:val="0"/>
        <w:autoSpaceDN w:val="0"/>
        <w:adjustRightInd w:val="0"/>
        <w:spacing w:after="120" w:line="252" w:lineRule="auto"/>
        <w:contextualSpacing w:val="0"/>
        <w:rPr>
          <w:bCs/>
          <w:i/>
          <w:iCs/>
        </w:rPr>
      </w:pPr>
      <w:r w:rsidRPr="00E62477">
        <w:rPr>
          <w:bCs/>
          <w:i/>
          <w:iCs/>
        </w:rPr>
        <w:t>Other values are not precluded</w:t>
      </w:r>
    </w:p>
    <w:p w14:paraId="278FAD2A" w14:textId="77777777" w:rsidR="00193539" w:rsidRPr="00E62477" w:rsidRDefault="00193539" w:rsidP="00193539">
      <w:pPr>
        <w:pStyle w:val="ListParagraph"/>
        <w:numPr>
          <w:ilvl w:val="2"/>
          <w:numId w:val="16"/>
        </w:numPr>
        <w:overflowPunct w:val="0"/>
        <w:autoSpaceDE w:val="0"/>
        <w:autoSpaceDN w:val="0"/>
        <w:adjustRightInd w:val="0"/>
        <w:spacing w:after="120" w:line="252" w:lineRule="auto"/>
        <w:contextualSpacing w:val="0"/>
        <w:rPr>
          <w:bCs/>
          <w:i/>
          <w:iCs/>
        </w:rPr>
      </w:pPr>
      <w:r w:rsidRPr="00E62477">
        <w:rPr>
          <w:bCs/>
          <w:i/>
          <w:iCs/>
        </w:rPr>
        <w:t>FFS: TCI state (using TCI state information of inter-band co-located SSB less SCell from active serving cell)</w:t>
      </w:r>
    </w:p>
    <w:p w14:paraId="4DF2EA8A" w14:textId="77777777" w:rsidR="00193539" w:rsidRPr="00E62477" w:rsidRDefault="00193539" w:rsidP="00193539">
      <w:pPr>
        <w:pStyle w:val="ListParagraph"/>
        <w:numPr>
          <w:ilvl w:val="2"/>
          <w:numId w:val="16"/>
        </w:numPr>
        <w:overflowPunct w:val="0"/>
        <w:autoSpaceDE w:val="0"/>
        <w:autoSpaceDN w:val="0"/>
        <w:adjustRightInd w:val="0"/>
        <w:spacing w:after="120" w:line="252" w:lineRule="auto"/>
        <w:contextualSpacing w:val="0"/>
        <w:rPr>
          <w:bCs/>
          <w:i/>
          <w:iCs/>
        </w:rPr>
      </w:pPr>
      <w:r w:rsidRPr="00E62477">
        <w:rPr>
          <w:bCs/>
          <w:i/>
          <w:iCs/>
        </w:rPr>
        <w:t>FFS: frequency domain separation between the SSB-less SCC and the FR1 inter-band active serving CC; or Certain band combinations.</w:t>
      </w:r>
    </w:p>
    <w:p w14:paraId="7B1C9881" w14:textId="77777777" w:rsidR="00193539" w:rsidRPr="00E62477" w:rsidRDefault="00193539" w:rsidP="00193539">
      <w:pPr>
        <w:pStyle w:val="ListParagraph"/>
        <w:numPr>
          <w:ilvl w:val="2"/>
          <w:numId w:val="16"/>
        </w:numPr>
        <w:overflowPunct w:val="0"/>
        <w:autoSpaceDE w:val="0"/>
        <w:autoSpaceDN w:val="0"/>
        <w:adjustRightInd w:val="0"/>
        <w:spacing w:after="120" w:line="252" w:lineRule="auto"/>
        <w:contextualSpacing w:val="0"/>
        <w:rPr>
          <w:bCs/>
          <w:i/>
          <w:iCs/>
        </w:rPr>
      </w:pPr>
      <w:r w:rsidRPr="00E62477">
        <w:rPr>
          <w:bCs/>
          <w:i/>
          <w:iCs/>
        </w:rPr>
        <w:t>FFS if requirements will be defined subject to feasibility analysis</w:t>
      </w:r>
    </w:p>
    <w:p w14:paraId="13138E0B" w14:textId="77777777" w:rsidR="00193539" w:rsidRPr="00E62477" w:rsidRDefault="00193539" w:rsidP="00193539">
      <w:pPr>
        <w:pStyle w:val="ListParagraph"/>
        <w:numPr>
          <w:ilvl w:val="2"/>
          <w:numId w:val="16"/>
        </w:numPr>
        <w:overflowPunct w:val="0"/>
        <w:autoSpaceDE w:val="0"/>
        <w:autoSpaceDN w:val="0"/>
        <w:adjustRightInd w:val="0"/>
        <w:spacing w:after="120" w:line="252" w:lineRule="auto"/>
        <w:contextualSpacing w:val="0"/>
        <w:rPr>
          <w:bCs/>
          <w:i/>
          <w:iCs/>
        </w:rPr>
      </w:pPr>
      <w:r w:rsidRPr="00E62477">
        <w:rPr>
          <w:bCs/>
          <w:i/>
          <w:iCs/>
        </w:rPr>
        <w:t>Note: different conditions and values may be applicable scenario-1, scenario-2 and scenario-2a</w:t>
      </w:r>
    </w:p>
    <w:p w14:paraId="014E96E4" w14:textId="46B03AC5" w:rsidR="003267DC" w:rsidRDefault="003267DC" w:rsidP="003267DC">
      <w:pPr>
        <w:autoSpaceDN w:val="0"/>
        <w:spacing w:after="120" w:line="240" w:lineRule="auto"/>
        <w:jc w:val="center"/>
        <w:rPr>
          <w:lang w:eastAsia="zh-CN"/>
        </w:rPr>
      </w:pPr>
    </w:p>
    <w:p w14:paraId="55920B27" w14:textId="77777777" w:rsidR="009B4D59" w:rsidRDefault="001F00B4" w:rsidP="00895C54">
      <w:pPr>
        <w:autoSpaceDN w:val="0"/>
        <w:spacing w:after="120" w:line="240" w:lineRule="auto"/>
        <w:jc w:val="both"/>
        <w:rPr>
          <w:lang w:eastAsia="zh-CN"/>
        </w:rPr>
      </w:pPr>
      <w:r>
        <w:rPr>
          <w:rFonts w:hint="eastAsia"/>
          <w:lang w:eastAsia="zh-CN"/>
        </w:rPr>
        <w:t>A</w:t>
      </w:r>
      <w:r>
        <w:rPr>
          <w:lang w:eastAsia="zh-CN"/>
        </w:rPr>
        <w:t xml:space="preserve">s illustrated in Fig.1, the RTD at the UE side is </w:t>
      </w:r>
      <w:r w:rsidR="004172F2">
        <w:rPr>
          <w:lang w:eastAsia="zh-CN"/>
        </w:rPr>
        <w:t xml:space="preserve">derived from </w:t>
      </w:r>
      <w:r>
        <w:rPr>
          <w:lang w:eastAsia="zh-CN"/>
        </w:rPr>
        <w:t>TAE between the PCell and SCell transmission timing and the difference on the propagation delay</w:t>
      </w:r>
      <w:r w:rsidR="00602244">
        <w:rPr>
          <w:lang w:eastAsia="zh-CN"/>
        </w:rPr>
        <w:t xml:space="preserve"> (PL)</w:t>
      </w:r>
      <w:r>
        <w:rPr>
          <w:lang w:eastAsia="zh-CN"/>
        </w:rPr>
        <w:t xml:space="preserve">. </w:t>
      </w:r>
    </w:p>
    <w:p w14:paraId="78E09B01" w14:textId="098F341D" w:rsidR="009B4D59" w:rsidRDefault="009D5844" w:rsidP="009B4D59">
      <w:pPr>
        <w:autoSpaceDN w:val="0"/>
        <w:spacing w:after="120" w:line="240" w:lineRule="auto"/>
        <w:jc w:val="center"/>
        <w:rPr>
          <w:lang w:eastAsia="zh-CN"/>
        </w:rPr>
      </w:pPr>
      <w:r>
        <w:rPr>
          <w:noProof/>
        </w:rPr>
        <w:drawing>
          <wp:inline distT="0" distB="0" distL="0" distR="0" wp14:anchorId="55CEFC60" wp14:editId="00B4BF6D">
            <wp:extent cx="4149378" cy="1580083"/>
            <wp:effectExtent l="0" t="0" r="381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67584" cy="1587016"/>
                    </a:xfrm>
                    <a:prstGeom prst="rect">
                      <a:avLst/>
                    </a:prstGeom>
                  </pic:spPr>
                </pic:pic>
              </a:graphicData>
            </a:graphic>
          </wp:inline>
        </w:drawing>
      </w:r>
      <w:r w:rsidR="6D2512C5" w:rsidRPr="181A49F8">
        <w:rPr>
          <w:lang w:eastAsia="zh-CN"/>
        </w:rPr>
        <w:t xml:space="preserve"> </w:t>
      </w:r>
    </w:p>
    <w:p w14:paraId="6E2A2A1A" w14:textId="127AC8E6" w:rsidR="009B4D59" w:rsidRDefault="009B4D59" w:rsidP="009B4D59">
      <w:pPr>
        <w:autoSpaceDN w:val="0"/>
        <w:spacing w:after="120" w:line="240" w:lineRule="auto"/>
        <w:jc w:val="center"/>
        <w:rPr>
          <w:lang w:eastAsia="zh-CN"/>
        </w:rPr>
      </w:pPr>
      <w:r>
        <w:rPr>
          <w:rFonts w:hint="eastAsia"/>
          <w:lang w:eastAsia="zh-CN"/>
        </w:rPr>
        <w:t>F</w:t>
      </w:r>
      <w:r>
        <w:rPr>
          <w:lang w:eastAsia="zh-CN"/>
        </w:rPr>
        <w:t>ig.1 Inter-band collocated CA</w:t>
      </w:r>
    </w:p>
    <w:p w14:paraId="58065E7F" w14:textId="488FB7A1" w:rsidR="00895C54" w:rsidRDefault="005F06F4" w:rsidP="00895C54">
      <w:pPr>
        <w:autoSpaceDN w:val="0"/>
        <w:spacing w:after="120" w:line="240" w:lineRule="auto"/>
        <w:jc w:val="both"/>
        <w:rPr>
          <w:lang w:eastAsia="zh-CN"/>
        </w:rPr>
      </w:pPr>
      <w:r>
        <w:rPr>
          <w:lang w:eastAsia="zh-CN"/>
        </w:rPr>
        <w:t xml:space="preserve">For FR1 inter-band CA operation, the TAE </w:t>
      </w:r>
      <w:r w:rsidR="00F420D9">
        <w:rPr>
          <w:lang w:eastAsia="zh-CN"/>
        </w:rPr>
        <w:t>requirement is speci</w:t>
      </w:r>
      <w:r w:rsidR="00F420D9" w:rsidRPr="00461857">
        <w:rPr>
          <w:lang w:eastAsia="zh-CN"/>
        </w:rPr>
        <w:t>fied as 3us</w:t>
      </w:r>
      <w:r w:rsidR="00556CDC" w:rsidRPr="00461857">
        <w:rPr>
          <w:lang w:eastAsia="zh-CN"/>
        </w:rPr>
        <w:t>.</w:t>
      </w:r>
      <w:r w:rsidR="00E774C6" w:rsidRPr="00461857">
        <w:rPr>
          <w:lang w:eastAsia="zh-CN"/>
        </w:rPr>
        <w:t xml:space="preserve"> In last meeting, RF agreed there is no impact to legacy</w:t>
      </w:r>
      <w:r w:rsidR="00E774C6" w:rsidRPr="00461857">
        <w:rPr>
          <w:rFonts w:cs="Times New Roman"/>
          <w:szCs w:val="20"/>
          <w:lang w:eastAsia="zh-CN"/>
        </w:rPr>
        <w:t xml:space="preserve"> requirements of inter-band CA TAE defined in TS38.104 [2].</w:t>
      </w:r>
      <w:r w:rsidR="00556CDC" w:rsidRPr="00461857">
        <w:rPr>
          <w:lang w:eastAsia="zh-CN"/>
        </w:rPr>
        <w:t xml:space="preserve"> </w:t>
      </w:r>
      <w:r w:rsidR="00CD7192" w:rsidRPr="00461857">
        <w:rPr>
          <w:lang w:eastAsia="zh-CN"/>
        </w:rPr>
        <w:t xml:space="preserve">There </w:t>
      </w:r>
      <w:r w:rsidR="003F05A3" w:rsidRPr="00461857">
        <w:rPr>
          <w:lang w:eastAsia="zh-CN"/>
        </w:rPr>
        <w:t>were</w:t>
      </w:r>
      <w:r w:rsidR="00CD7192" w:rsidRPr="00461857">
        <w:rPr>
          <w:lang w:eastAsia="zh-CN"/>
        </w:rPr>
        <w:t xml:space="preserve"> argument</w:t>
      </w:r>
      <w:r w:rsidR="003F05A3" w:rsidRPr="00461857">
        <w:rPr>
          <w:lang w:eastAsia="zh-CN"/>
        </w:rPr>
        <w:t>s</w:t>
      </w:r>
      <w:r w:rsidR="00CD7192" w:rsidRPr="00461857">
        <w:rPr>
          <w:lang w:eastAsia="zh-CN"/>
        </w:rPr>
        <w:t xml:space="preserve"> that TAE </w:t>
      </w:r>
      <w:r w:rsidR="005A3570" w:rsidRPr="00461857">
        <w:rPr>
          <w:lang w:eastAsia="zh-CN"/>
        </w:rPr>
        <w:t xml:space="preserve">in </w:t>
      </w:r>
      <w:r w:rsidR="00E5190B" w:rsidRPr="00461857">
        <w:rPr>
          <w:lang w:eastAsia="zh-CN"/>
        </w:rPr>
        <w:t>deployment</w:t>
      </w:r>
      <w:r w:rsidR="005A3570" w:rsidRPr="00461857">
        <w:rPr>
          <w:lang w:eastAsia="zh-CN"/>
        </w:rPr>
        <w:t xml:space="preserve"> </w:t>
      </w:r>
      <w:r w:rsidR="000554C9" w:rsidRPr="00461857">
        <w:rPr>
          <w:lang w:eastAsia="zh-CN"/>
        </w:rPr>
        <w:t>may</w:t>
      </w:r>
      <w:r w:rsidR="00CD7192" w:rsidRPr="00461857">
        <w:rPr>
          <w:lang w:eastAsia="zh-CN"/>
        </w:rPr>
        <w:t xml:space="preserve"> be smaller in collocated </w:t>
      </w:r>
      <w:r w:rsidR="00E5190B" w:rsidRPr="00461857">
        <w:rPr>
          <w:lang w:eastAsia="zh-CN"/>
        </w:rPr>
        <w:t>scenario</w:t>
      </w:r>
      <w:r w:rsidR="00CD7192" w:rsidRPr="00461857">
        <w:rPr>
          <w:lang w:eastAsia="zh-CN"/>
        </w:rPr>
        <w:t xml:space="preserve">. </w:t>
      </w:r>
      <w:r w:rsidR="005A3570" w:rsidRPr="00461857">
        <w:rPr>
          <w:lang w:eastAsia="zh-CN"/>
        </w:rPr>
        <w:t>However,</w:t>
      </w:r>
      <w:r w:rsidR="003F05A3" w:rsidRPr="00461857">
        <w:rPr>
          <w:lang w:eastAsia="zh-CN"/>
        </w:rPr>
        <w:t xml:space="preserve"> the TAE</w:t>
      </w:r>
      <w:r w:rsidR="007B08CD" w:rsidRPr="00461857">
        <w:rPr>
          <w:lang w:eastAsia="zh-CN"/>
        </w:rPr>
        <w:t xml:space="preserve"> value in use</w:t>
      </w:r>
      <w:r w:rsidR="003F05A3" w:rsidRPr="00461857">
        <w:rPr>
          <w:lang w:eastAsia="zh-CN"/>
        </w:rPr>
        <w:t xml:space="preserve"> is based on network deployment</w:t>
      </w:r>
      <w:r w:rsidR="007B08CD" w:rsidRPr="00461857">
        <w:rPr>
          <w:lang w:eastAsia="zh-CN"/>
        </w:rPr>
        <w:t xml:space="preserve">; this is unknown to the UE and </w:t>
      </w:r>
      <w:r w:rsidR="008A7137" w:rsidRPr="00461857">
        <w:rPr>
          <w:lang w:eastAsia="zh-CN"/>
        </w:rPr>
        <w:t xml:space="preserve">network cannot ensure a value smaller than </w:t>
      </w:r>
      <w:r w:rsidR="00AE7D74" w:rsidRPr="00461857">
        <w:rPr>
          <w:lang w:eastAsia="zh-CN"/>
        </w:rPr>
        <w:t xml:space="preserve">3us </w:t>
      </w:r>
      <w:r w:rsidR="008A7137" w:rsidRPr="00461857">
        <w:rPr>
          <w:lang w:eastAsia="zh-CN"/>
        </w:rPr>
        <w:t>based on existing deployment</w:t>
      </w:r>
      <w:r w:rsidR="00895C54" w:rsidRPr="00461857">
        <w:rPr>
          <w:lang w:eastAsia="zh-CN"/>
        </w:rPr>
        <w:t>. Therefore,</w:t>
      </w:r>
      <w:r w:rsidR="008A7137" w:rsidRPr="00461857">
        <w:rPr>
          <w:lang w:eastAsia="zh-CN"/>
        </w:rPr>
        <w:t xml:space="preserve"> </w:t>
      </w:r>
      <w:r w:rsidR="00E60791" w:rsidRPr="00461857">
        <w:rPr>
          <w:lang w:eastAsia="zh-CN"/>
        </w:rPr>
        <w:t xml:space="preserve">3us </w:t>
      </w:r>
      <w:r w:rsidR="008A7137" w:rsidRPr="00461857">
        <w:rPr>
          <w:lang w:eastAsia="zh-CN"/>
        </w:rPr>
        <w:t xml:space="preserve">TAE shall be assumed </w:t>
      </w:r>
      <w:r w:rsidR="00475791" w:rsidRPr="00461857">
        <w:rPr>
          <w:lang w:eastAsia="zh-CN"/>
        </w:rPr>
        <w:t>when deriving RTD for FR1 inter-band collocated CA.</w:t>
      </w:r>
      <w:r w:rsidR="00475791">
        <w:rPr>
          <w:lang w:eastAsia="zh-CN"/>
        </w:rPr>
        <w:t xml:space="preserve"> </w:t>
      </w:r>
    </w:p>
    <w:p w14:paraId="3E210B59" w14:textId="2E3489F9" w:rsidR="00895C54" w:rsidRDefault="00895C54" w:rsidP="00895C54">
      <w:pPr>
        <w:autoSpaceDN w:val="0"/>
        <w:spacing w:after="120" w:line="240" w:lineRule="auto"/>
        <w:jc w:val="both"/>
        <w:rPr>
          <w:lang w:eastAsia="zh-CN"/>
        </w:rPr>
      </w:pPr>
      <w:r w:rsidRPr="008A7137">
        <w:rPr>
          <w:rFonts w:hint="eastAsia"/>
          <w:b/>
          <w:bCs/>
          <w:lang w:eastAsia="zh-CN"/>
        </w:rPr>
        <w:t>O</w:t>
      </w:r>
      <w:r w:rsidRPr="008A7137">
        <w:rPr>
          <w:b/>
          <w:bCs/>
          <w:lang w:eastAsia="zh-CN"/>
        </w:rPr>
        <w:t>bservation #</w:t>
      </w:r>
      <w:r w:rsidR="00461857">
        <w:rPr>
          <w:b/>
          <w:bCs/>
          <w:lang w:eastAsia="zh-CN"/>
        </w:rPr>
        <w:t>6</w:t>
      </w:r>
      <w:r>
        <w:rPr>
          <w:lang w:eastAsia="zh-CN"/>
        </w:rPr>
        <w:t xml:space="preserve">: For inter-band collocated CA, </w:t>
      </w:r>
      <w:r w:rsidR="008A7137">
        <w:rPr>
          <w:lang w:eastAsia="zh-CN"/>
        </w:rPr>
        <w:t xml:space="preserve">the TAE requirement is specified as 3us. </w:t>
      </w:r>
      <w:r>
        <w:rPr>
          <w:lang w:eastAsia="zh-CN"/>
        </w:rPr>
        <w:t xml:space="preserve"> </w:t>
      </w:r>
    </w:p>
    <w:p w14:paraId="3E1A8FFC" w14:textId="4C847939" w:rsidR="008A7137" w:rsidRPr="00895C54" w:rsidRDefault="008A7137" w:rsidP="00895C54">
      <w:pPr>
        <w:autoSpaceDN w:val="0"/>
        <w:spacing w:after="120" w:line="240" w:lineRule="auto"/>
        <w:jc w:val="both"/>
        <w:rPr>
          <w:rFonts w:ascii="Calibri" w:hAnsi="Calibri" w:cs="Calibri"/>
          <w:b/>
          <w:bCs/>
          <w:sz w:val="22"/>
          <w:lang w:eastAsia="zh-CN"/>
        </w:rPr>
      </w:pPr>
      <w:r w:rsidRPr="008A7137">
        <w:rPr>
          <w:rFonts w:hint="eastAsia"/>
          <w:b/>
          <w:bCs/>
          <w:lang w:eastAsia="zh-CN"/>
        </w:rPr>
        <w:t>P</w:t>
      </w:r>
      <w:r w:rsidRPr="008A7137">
        <w:rPr>
          <w:b/>
          <w:bCs/>
          <w:lang w:eastAsia="zh-CN"/>
        </w:rPr>
        <w:t xml:space="preserve">roposal 5: </w:t>
      </w:r>
      <w:r w:rsidR="00E60791" w:rsidRPr="008A7137">
        <w:rPr>
          <w:b/>
          <w:bCs/>
          <w:lang w:eastAsia="zh-CN"/>
        </w:rPr>
        <w:t>3</w:t>
      </w:r>
      <w:r w:rsidR="00E60791">
        <w:rPr>
          <w:b/>
          <w:bCs/>
          <w:lang w:eastAsia="zh-CN"/>
        </w:rPr>
        <w:t>us</w:t>
      </w:r>
      <w:r w:rsidR="00E60791" w:rsidRPr="008A7137">
        <w:rPr>
          <w:b/>
          <w:bCs/>
          <w:lang w:eastAsia="zh-CN"/>
        </w:rPr>
        <w:t xml:space="preserve"> </w:t>
      </w:r>
      <w:r w:rsidRPr="008A7137">
        <w:rPr>
          <w:b/>
          <w:bCs/>
          <w:lang w:eastAsia="zh-CN"/>
        </w:rPr>
        <w:t>TAE shall be assumed when deriving RTD for FR1 inter-band collocated CA.</w:t>
      </w:r>
    </w:p>
    <w:p w14:paraId="7F2897B1" w14:textId="0253D4D0" w:rsidR="003E7124" w:rsidRDefault="006C5BCC" w:rsidP="000B3C6D">
      <w:pPr>
        <w:autoSpaceDN w:val="0"/>
        <w:spacing w:after="120" w:line="240" w:lineRule="auto"/>
        <w:jc w:val="both"/>
        <w:rPr>
          <w:lang w:eastAsia="zh-CN"/>
        </w:rPr>
      </w:pPr>
      <w:r>
        <w:rPr>
          <w:rFonts w:hint="eastAsia"/>
          <w:lang w:eastAsia="zh-CN"/>
        </w:rPr>
        <w:t>B</w:t>
      </w:r>
      <w:r>
        <w:rPr>
          <w:lang w:eastAsia="zh-CN"/>
        </w:rPr>
        <w:t>eside</w:t>
      </w:r>
      <w:r w:rsidR="00A51CDE">
        <w:rPr>
          <w:lang w:eastAsia="zh-CN"/>
        </w:rPr>
        <w:t>s</w:t>
      </w:r>
      <w:r>
        <w:rPr>
          <w:lang w:eastAsia="zh-CN"/>
        </w:rPr>
        <w:t xml:space="preserve"> RTD, the propagation delay difference between the PCell and SCell needs to be considered. </w:t>
      </w:r>
      <w:r w:rsidR="007E6E81">
        <w:rPr>
          <w:lang w:eastAsia="zh-CN"/>
        </w:rPr>
        <w:t xml:space="preserve">With collocated deployment, the propagation delay can be close because of the similar distance and transmission paths. But there </w:t>
      </w:r>
      <w:r w:rsidR="00354A4E">
        <w:rPr>
          <w:lang w:eastAsia="zh-CN"/>
        </w:rPr>
        <w:t>could still be variation</w:t>
      </w:r>
      <w:r w:rsidR="00DA6268">
        <w:rPr>
          <w:lang w:eastAsia="zh-CN"/>
        </w:rPr>
        <w:t>s</w:t>
      </w:r>
      <w:r w:rsidR="00354A4E">
        <w:rPr>
          <w:lang w:eastAsia="zh-CN"/>
        </w:rPr>
        <w:t xml:space="preserve"> due to different channel characteristics </w:t>
      </w:r>
      <w:r w:rsidR="005B06BE">
        <w:rPr>
          <w:lang w:eastAsia="zh-CN"/>
        </w:rPr>
        <w:t>over</w:t>
      </w:r>
      <w:r w:rsidR="00354A4E">
        <w:rPr>
          <w:lang w:eastAsia="zh-CN"/>
        </w:rPr>
        <w:t xml:space="preserve"> the two bands.</w:t>
      </w:r>
      <w:r w:rsidR="003E7124">
        <w:rPr>
          <w:lang w:eastAsia="zh-CN"/>
        </w:rPr>
        <w:t xml:space="preserve"> This </w:t>
      </w:r>
      <w:r w:rsidR="002936DF">
        <w:rPr>
          <w:lang w:eastAsia="zh-CN"/>
        </w:rPr>
        <w:t xml:space="preserve">will </w:t>
      </w:r>
      <w:r w:rsidR="003E7124">
        <w:rPr>
          <w:lang w:eastAsia="zh-CN"/>
        </w:rPr>
        <w:t xml:space="preserve">add additional value </w:t>
      </w:r>
      <w:r w:rsidR="002936DF">
        <w:rPr>
          <w:lang w:eastAsia="zh-CN"/>
        </w:rPr>
        <w:t xml:space="preserve">X </w:t>
      </w:r>
      <w:r w:rsidR="003E7124">
        <w:rPr>
          <w:lang w:eastAsia="zh-CN"/>
        </w:rPr>
        <w:t>to the RTD received at the UE. Hence the R</w:t>
      </w:r>
      <w:r w:rsidR="002936DF">
        <w:rPr>
          <w:lang w:eastAsia="zh-CN"/>
        </w:rPr>
        <w:t>TD is expected to be 3+X us for FR1 inter-band collocated CA.</w:t>
      </w:r>
      <w:r w:rsidR="003E7124">
        <w:rPr>
          <w:lang w:eastAsia="zh-CN"/>
        </w:rPr>
        <w:t xml:space="preserve"> </w:t>
      </w:r>
    </w:p>
    <w:p w14:paraId="58F7DBA0" w14:textId="63BC7450" w:rsidR="00E90FB7" w:rsidRDefault="003E7124" w:rsidP="000B3C6D">
      <w:pPr>
        <w:autoSpaceDN w:val="0"/>
        <w:spacing w:after="120" w:line="240" w:lineRule="auto"/>
        <w:jc w:val="both"/>
        <w:rPr>
          <w:lang w:eastAsia="zh-CN"/>
        </w:rPr>
      </w:pPr>
      <w:r w:rsidRPr="00DD5382">
        <w:rPr>
          <w:b/>
          <w:bCs/>
          <w:lang w:eastAsia="zh-CN"/>
        </w:rPr>
        <w:t>Observation</w:t>
      </w:r>
      <w:r>
        <w:rPr>
          <w:lang w:eastAsia="zh-CN"/>
        </w:rPr>
        <w:t xml:space="preserve"> #</w:t>
      </w:r>
      <w:r w:rsidR="00461857">
        <w:rPr>
          <w:lang w:eastAsia="zh-CN"/>
        </w:rPr>
        <w:t>7</w:t>
      </w:r>
      <w:r>
        <w:rPr>
          <w:lang w:eastAsia="zh-CN"/>
        </w:rPr>
        <w:t xml:space="preserve">: </w:t>
      </w:r>
      <w:r w:rsidR="00354A4E">
        <w:rPr>
          <w:lang w:eastAsia="zh-CN"/>
        </w:rPr>
        <w:t xml:space="preserve"> </w:t>
      </w:r>
      <w:r w:rsidR="007F65B1">
        <w:rPr>
          <w:lang w:eastAsia="zh-CN"/>
        </w:rPr>
        <w:t xml:space="preserve">There </w:t>
      </w:r>
      <w:r w:rsidR="00DD5382">
        <w:rPr>
          <w:lang w:eastAsia="zh-CN"/>
        </w:rPr>
        <w:t>may</w:t>
      </w:r>
      <w:r w:rsidR="007F65B1">
        <w:rPr>
          <w:lang w:eastAsia="zh-CN"/>
        </w:rPr>
        <w:t xml:space="preserve"> be </w:t>
      </w:r>
      <w:r w:rsidR="00DD5382">
        <w:rPr>
          <w:lang w:eastAsia="zh-CN"/>
        </w:rPr>
        <w:t xml:space="preserve">propagation delay difference </w:t>
      </w:r>
      <w:r w:rsidR="007F65B1">
        <w:rPr>
          <w:lang w:eastAsia="zh-CN"/>
        </w:rPr>
        <w:t>due to different channel characteristics over the two bands</w:t>
      </w:r>
      <w:r w:rsidR="00DD5382">
        <w:rPr>
          <w:lang w:eastAsia="zh-CN"/>
        </w:rPr>
        <w:t>.</w:t>
      </w:r>
    </w:p>
    <w:p w14:paraId="4C240165" w14:textId="6721D501" w:rsidR="002936DF" w:rsidRDefault="002936DF" w:rsidP="000B3C6D">
      <w:pPr>
        <w:autoSpaceDN w:val="0"/>
        <w:spacing w:after="120" w:line="240" w:lineRule="auto"/>
        <w:jc w:val="both"/>
        <w:rPr>
          <w:b/>
          <w:bCs/>
          <w:lang w:eastAsia="zh-CN"/>
        </w:rPr>
      </w:pPr>
      <w:r w:rsidRPr="002936DF">
        <w:rPr>
          <w:rFonts w:hint="eastAsia"/>
          <w:b/>
          <w:bCs/>
          <w:lang w:eastAsia="zh-CN"/>
        </w:rPr>
        <w:t>P</w:t>
      </w:r>
      <w:r w:rsidRPr="002936DF">
        <w:rPr>
          <w:b/>
          <w:bCs/>
          <w:lang w:eastAsia="zh-CN"/>
        </w:rPr>
        <w:t>roposal 6: RTD is expected to be 3+X us for FR1 inter-band collocated CA</w:t>
      </w:r>
      <w:r>
        <w:rPr>
          <w:b/>
          <w:bCs/>
          <w:lang w:eastAsia="zh-CN"/>
        </w:rPr>
        <w:t>.</w:t>
      </w:r>
    </w:p>
    <w:p w14:paraId="2D7543BB" w14:textId="1C3C119F" w:rsidR="00A71970" w:rsidRDefault="00BD5F60" w:rsidP="000B3C6D">
      <w:pPr>
        <w:autoSpaceDN w:val="0"/>
        <w:spacing w:after="120" w:line="240" w:lineRule="auto"/>
        <w:jc w:val="both"/>
        <w:rPr>
          <w:lang w:eastAsia="zh-CN"/>
        </w:rPr>
      </w:pPr>
      <w:r w:rsidRPr="00BD5F60">
        <w:rPr>
          <w:lang w:eastAsia="zh-CN"/>
        </w:rPr>
        <w:t xml:space="preserve">Regarding to </w:t>
      </w:r>
      <w:r w:rsidR="00890E3F">
        <w:rPr>
          <w:lang w:eastAsia="zh-CN"/>
        </w:rPr>
        <w:t>the difference of reception power</w:t>
      </w:r>
      <w:r w:rsidR="009F17FF">
        <w:rPr>
          <w:lang w:eastAsia="zh-CN"/>
        </w:rPr>
        <w:t xml:space="preserve">, </w:t>
      </w:r>
      <w:r w:rsidR="00A71970">
        <w:rPr>
          <w:lang w:eastAsia="zh-CN"/>
        </w:rPr>
        <w:t>6dB has been assumed for intra-band CA and 25dB for inter-band case. While the collocation deployment enables a smaller value of power difference</w:t>
      </w:r>
      <w:r w:rsidR="00E1173F">
        <w:rPr>
          <w:lang w:eastAsia="zh-CN"/>
        </w:rPr>
        <w:t xml:space="preserve">, the </w:t>
      </w:r>
      <w:r w:rsidR="00AF698C">
        <w:rPr>
          <w:lang w:eastAsia="zh-CN"/>
        </w:rPr>
        <w:t xml:space="preserve">transmission over </w:t>
      </w:r>
      <w:r w:rsidR="00DA5E7F">
        <w:rPr>
          <w:lang w:eastAsia="zh-CN"/>
        </w:rPr>
        <w:t>inter-</w:t>
      </w:r>
      <w:r w:rsidR="00E1173F">
        <w:rPr>
          <w:lang w:eastAsia="zh-CN"/>
        </w:rPr>
        <w:t xml:space="preserve">bands may </w:t>
      </w:r>
      <w:r w:rsidR="00AF698C">
        <w:rPr>
          <w:lang w:eastAsia="zh-CN"/>
        </w:rPr>
        <w:t>experience different pathloss hence</w:t>
      </w:r>
      <w:r w:rsidR="00E1173F">
        <w:rPr>
          <w:lang w:eastAsia="zh-CN"/>
        </w:rPr>
        <w:t xml:space="preserve"> </w:t>
      </w:r>
      <w:r w:rsidR="006F2E1D">
        <w:rPr>
          <w:lang w:eastAsia="zh-CN"/>
        </w:rPr>
        <w:t xml:space="preserve">bring </w:t>
      </w:r>
      <w:r w:rsidR="00E1173F">
        <w:rPr>
          <w:lang w:eastAsia="zh-CN"/>
        </w:rPr>
        <w:t>additional power difference</w:t>
      </w:r>
      <w:r w:rsidR="00AF698C">
        <w:rPr>
          <w:lang w:eastAsia="zh-CN"/>
        </w:rPr>
        <w:t xml:space="preserve"> </w:t>
      </w:r>
      <w:r w:rsidR="00DA5E7F">
        <w:rPr>
          <w:lang w:eastAsia="zh-CN"/>
        </w:rPr>
        <w:t>at the UE</w:t>
      </w:r>
      <w:r w:rsidR="00E1173F">
        <w:rPr>
          <w:lang w:eastAsia="zh-CN"/>
        </w:rPr>
        <w:t xml:space="preserve">. </w:t>
      </w:r>
      <w:r w:rsidR="006F2E1D">
        <w:rPr>
          <w:lang w:eastAsia="zh-CN"/>
        </w:rPr>
        <w:t xml:space="preserve">We would foresee the receive power difference may vary between 6dB and 25dB. </w:t>
      </w:r>
    </w:p>
    <w:p w14:paraId="60CA2141" w14:textId="05197A61" w:rsidR="00364FD1" w:rsidRDefault="00364FD1" w:rsidP="000B3C6D">
      <w:pPr>
        <w:autoSpaceDN w:val="0"/>
        <w:spacing w:after="120" w:line="240" w:lineRule="auto"/>
        <w:jc w:val="both"/>
        <w:rPr>
          <w:b/>
          <w:bCs/>
          <w:lang w:eastAsia="zh-CN"/>
        </w:rPr>
      </w:pPr>
      <w:r>
        <w:rPr>
          <w:rFonts w:hint="eastAsia"/>
          <w:b/>
          <w:bCs/>
          <w:lang w:eastAsia="zh-CN"/>
        </w:rPr>
        <w:t>O</w:t>
      </w:r>
      <w:r>
        <w:rPr>
          <w:b/>
          <w:bCs/>
          <w:lang w:eastAsia="zh-CN"/>
        </w:rPr>
        <w:t>bservation #</w:t>
      </w:r>
      <w:r w:rsidR="00461857">
        <w:rPr>
          <w:b/>
          <w:bCs/>
          <w:lang w:eastAsia="zh-CN"/>
        </w:rPr>
        <w:t>8</w:t>
      </w:r>
      <w:r>
        <w:rPr>
          <w:b/>
          <w:bCs/>
          <w:lang w:eastAsia="zh-CN"/>
        </w:rPr>
        <w:t xml:space="preserve">: </w:t>
      </w:r>
      <w:r>
        <w:rPr>
          <w:lang w:eastAsia="zh-CN"/>
        </w:rPr>
        <w:t>The transmission over inter-bands may experience different pathloss</w:t>
      </w:r>
      <w:r w:rsidR="00B635A0">
        <w:rPr>
          <w:lang w:eastAsia="zh-CN"/>
        </w:rPr>
        <w:t xml:space="preserve"> even for collocated scenario.</w:t>
      </w:r>
      <w:r>
        <w:rPr>
          <w:lang w:eastAsia="zh-CN"/>
        </w:rPr>
        <w:t xml:space="preserve"> </w:t>
      </w:r>
    </w:p>
    <w:p w14:paraId="32EA4D1A" w14:textId="5D60AC98" w:rsidR="00BD5F60" w:rsidRDefault="00501186" w:rsidP="000B3C6D">
      <w:pPr>
        <w:autoSpaceDN w:val="0"/>
        <w:spacing w:after="120" w:line="240" w:lineRule="auto"/>
        <w:jc w:val="both"/>
        <w:rPr>
          <w:b/>
          <w:bCs/>
          <w:lang w:eastAsia="zh-CN"/>
        </w:rPr>
      </w:pPr>
      <w:r w:rsidRPr="00501186">
        <w:rPr>
          <w:b/>
          <w:bCs/>
          <w:lang w:eastAsia="zh-CN"/>
        </w:rPr>
        <w:t xml:space="preserve">Proposal 7: The difference of reception power is expected to vary between 6dB and 25dB. </w:t>
      </w:r>
    </w:p>
    <w:p w14:paraId="75DE1957" w14:textId="3AC7775C" w:rsidR="00992E78" w:rsidRDefault="00992E78" w:rsidP="000B3C6D">
      <w:pPr>
        <w:autoSpaceDN w:val="0"/>
        <w:spacing w:after="120" w:line="240" w:lineRule="auto"/>
        <w:jc w:val="both"/>
        <w:rPr>
          <w:lang w:eastAsia="zh-CN"/>
        </w:rPr>
      </w:pPr>
      <w:r w:rsidRPr="0037269A">
        <w:rPr>
          <w:rFonts w:hint="eastAsia"/>
          <w:lang w:eastAsia="zh-CN"/>
        </w:rPr>
        <w:lastRenderedPageBreak/>
        <w:t>A</w:t>
      </w:r>
      <w:r w:rsidRPr="0037269A">
        <w:rPr>
          <w:lang w:eastAsia="zh-CN"/>
        </w:rPr>
        <w:t xml:space="preserve">nother condition which may impact the feasibility is the frequency separation </w:t>
      </w:r>
      <w:r w:rsidR="004A5FBC">
        <w:rPr>
          <w:lang w:eastAsia="zh-CN"/>
        </w:rPr>
        <w:t xml:space="preserve">between </w:t>
      </w:r>
      <w:r w:rsidR="0037269A" w:rsidRPr="0037269A">
        <w:rPr>
          <w:lang w:eastAsia="zh-CN"/>
        </w:rPr>
        <w:t>inter-band carriers.</w:t>
      </w:r>
      <w:r w:rsidR="00FC07FF">
        <w:rPr>
          <w:lang w:eastAsia="zh-CN"/>
        </w:rPr>
        <w:t xml:space="preserve"> As discussed above, </w:t>
      </w:r>
      <w:r w:rsidR="007C324C">
        <w:rPr>
          <w:lang w:eastAsia="zh-CN"/>
        </w:rPr>
        <w:t xml:space="preserve">if the two bands are </w:t>
      </w:r>
      <w:r w:rsidR="002563CC">
        <w:rPr>
          <w:lang w:eastAsia="zh-CN"/>
        </w:rPr>
        <w:t xml:space="preserve">close enough, the difference on the propagation delay as well as the receive power could be quite small. Otherwise, the impact on RTD and receive power may not be ignored. </w:t>
      </w:r>
      <w:r w:rsidR="00016909">
        <w:rPr>
          <w:lang w:eastAsia="zh-CN"/>
        </w:rPr>
        <w:t xml:space="preserve">In any case, RAN4 should study </w:t>
      </w:r>
      <w:r w:rsidR="0066338C">
        <w:rPr>
          <w:lang w:eastAsia="zh-CN"/>
        </w:rPr>
        <w:t xml:space="preserve">the feasible </w:t>
      </w:r>
      <w:r w:rsidR="00B34A0F">
        <w:rPr>
          <w:lang w:eastAsia="zh-CN"/>
        </w:rPr>
        <w:t xml:space="preserve">range of </w:t>
      </w:r>
      <w:r w:rsidR="0066338C">
        <w:rPr>
          <w:lang w:eastAsia="zh-CN"/>
        </w:rPr>
        <w:t xml:space="preserve">frequency separation to enable the </w:t>
      </w:r>
      <w:r w:rsidR="0010201B">
        <w:rPr>
          <w:lang w:eastAsia="zh-CN"/>
        </w:rPr>
        <w:t xml:space="preserve">SSB-less SCell operation. </w:t>
      </w:r>
    </w:p>
    <w:p w14:paraId="122D7975" w14:textId="26AB7516" w:rsidR="0010201B" w:rsidRPr="00AB190C" w:rsidRDefault="0010201B" w:rsidP="0010201B">
      <w:pPr>
        <w:autoSpaceDN w:val="0"/>
        <w:spacing w:after="120" w:line="240" w:lineRule="auto"/>
        <w:jc w:val="both"/>
        <w:rPr>
          <w:b/>
          <w:bCs/>
          <w:lang w:eastAsia="zh-CN"/>
        </w:rPr>
      </w:pPr>
      <w:r w:rsidRPr="00AB190C">
        <w:rPr>
          <w:b/>
          <w:bCs/>
          <w:lang w:eastAsia="zh-CN"/>
        </w:rPr>
        <w:t xml:space="preserve">Proposal 8: </w:t>
      </w:r>
      <w:r w:rsidR="00AB190C" w:rsidRPr="00AB190C">
        <w:rPr>
          <w:b/>
          <w:bCs/>
          <w:lang w:eastAsia="zh-CN"/>
        </w:rPr>
        <w:t xml:space="preserve">RAN4 should study the feasible range of frequency separation </w:t>
      </w:r>
      <w:r w:rsidR="00AB190C">
        <w:rPr>
          <w:b/>
          <w:bCs/>
          <w:lang w:eastAsia="zh-CN"/>
        </w:rPr>
        <w:t xml:space="preserve">between inter-band carriers </w:t>
      </w:r>
      <w:r w:rsidR="00AB190C" w:rsidRPr="00AB190C">
        <w:rPr>
          <w:b/>
          <w:bCs/>
          <w:lang w:eastAsia="zh-CN"/>
        </w:rPr>
        <w:t>to enable the SSB-less SCell operation.</w:t>
      </w:r>
      <w:r w:rsidRPr="00AB190C">
        <w:rPr>
          <w:b/>
          <w:bCs/>
          <w:lang w:eastAsia="zh-CN"/>
        </w:rPr>
        <w:t xml:space="preserve"> </w:t>
      </w:r>
    </w:p>
    <w:p w14:paraId="56C1383D" w14:textId="77777777" w:rsidR="00043143" w:rsidRDefault="00846049" w:rsidP="000B3C6D">
      <w:pPr>
        <w:autoSpaceDN w:val="0"/>
        <w:spacing w:after="120" w:line="240" w:lineRule="auto"/>
        <w:jc w:val="both"/>
        <w:rPr>
          <w:lang w:eastAsia="zh-CN"/>
        </w:rPr>
      </w:pPr>
      <w:r>
        <w:rPr>
          <w:rFonts w:hint="eastAsia"/>
          <w:lang w:eastAsia="zh-CN"/>
        </w:rPr>
        <w:t>A</w:t>
      </w:r>
      <w:r>
        <w:rPr>
          <w:lang w:eastAsia="zh-CN"/>
        </w:rPr>
        <w:t xml:space="preserve">bout TCI state listed in the WF, we wonder if this </w:t>
      </w:r>
      <w:r w:rsidR="00C90F33">
        <w:rPr>
          <w:lang w:eastAsia="zh-CN"/>
        </w:rPr>
        <w:t xml:space="preserve">indicates the QCL relation between the RSs from inter-band carriers. </w:t>
      </w:r>
      <w:r w:rsidR="00FE75CF">
        <w:rPr>
          <w:lang w:eastAsia="zh-CN"/>
        </w:rPr>
        <w:t>Although the QCL</w:t>
      </w:r>
      <w:r w:rsidR="00683A28">
        <w:rPr>
          <w:lang w:eastAsia="zh-CN"/>
        </w:rPr>
        <w:t xml:space="preserve"> </w:t>
      </w:r>
      <w:r w:rsidR="00FE75CF">
        <w:rPr>
          <w:lang w:eastAsia="zh-CN"/>
        </w:rPr>
        <w:t xml:space="preserve">is up to network configuration, </w:t>
      </w:r>
      <w:r w:rsidR="00C167E6">
        <w:rPr>
          <w:lang w:eastAsia="zh-CN"/>
        </w:rPr>
        <w:t xml:space="preserve">this </w:t>
      </w:r>
      <w:r w:rsidR="00F86D0A">
        <w:rPr>
          <w:lang w:eastAsia="zh-CN"/>
        </w:rPr>
        <w:t xml:space="preserve">should not be assumed </w:t>
      </w:r>
      <w:r w:rsidR="004D0D25">
        <w:rPr>
          <w:lang w:eastAsia="zh-CN"/>
        </w:rPr>
        <w:t xml:space="preserve">always indicated </w:t>
      </w:r>
      <w:r w:rsidR="00A32CF8">
        <w:rPr>
          <w:lang w:eastAsia="zh-CN"/>
        </w:rPr>
        <w:t xml:space="preserve">considering different network deployment. The feasibility </w:t>
      </w:r>
      <w:r w:rsidR="00043143">
        <w:rPr>
          <w:lang w:eastAsia="zh-CN"/>
        </w:rPr>
        <w:t xml:space="preserve">needs to be discussed considering both with and without QCL relation between the RSs from inter-band carriers. </w:t>
      </w:r>
    </w:p>
    <w:p w14:paraId="12D1BCB5" w14:textId="74D8796A" w:rsidR="009F4174" w:rsidRPr="00BF2E1C" w:rsidRDefault="00043143" w:rsidP="000B3C6D">
      <w:pPr>
        <w:autoSpaceDN w:val="0"/>
        <w:spacing w:after="120" w:line="240" w:lineRule="auto"/>
        <w:jc w:val="both"/>
        <w:rPr>
          <w:b/>
          <w:bCs/>
          <w:lang w:eastAsia="zh-CN"/>
        </w:rPr>
      </w:pPr>
      <w:r w:rsidRPr="00BF2E1C">
        <w:rPr>
          <w:b/>
          <w:bCs/>
          <w:lang w:eastAsia="zh-CN"/>
        </w:rPr>
        <w:t xml:space="preserve">Proposal 9: </w:t>
      </w:r>
      <w:r w:rsidR="004D0D25" w:rsidRPr="00BF2E1C">
        <w:rPr>
          <w:b/>
          <w:bCs/>
          <w:lang w:eastAsia="zh-CN"/>
        </w:rPr>
        <w:t xml:space="preserve"> </w:t>
      </w:r>
      <w:r w:rsidRPr="00BF2E1C">
        <w:rPr>
          <w:b/>
          <w:bCs/>
          <w:lang w:eastAsia="zh-CN"/>
        </w:rPr>
        <w:t xml:space="preserve">For FR1 inter-band SSB-less operation, the feasibility needs to be discussed considering both with and without QCL </w:t>
      </w:r>
      <w:r w:rsidR="005E7C78">
        <w:rPr>
          <w:b/>
          <w:bCs/>
          <w:lang w:eastAsia="zh-CN"/>
        </w:rPr>
        <w:t>configuration</w:t>
      </w:r>
      <w:r w:rsidRPr="00BF2E1C">
        <w:rPr>
          <w:b/>
          <w:bCs/>
          <w:lang w:eastAsia="zh-CN"/>
        </w:rPr>
        <w:t xml:space="preserve"> between the RSs from inter-band carriers.</w:t>
      </w:r>
    </w:p>
    <w:p w14:paraId="382ABC02" w14:textId="523474A8" w:rsidR="00DD39CD" w:rsidRPr="000B5B59" w:rsidRDefault="00DD39CD" w:rsidP="006E71A8">
      <w:pPr>
        <w:rPr>
          <w:lang w:eastAsia="zh-CN"/>
        </w:rPr>
      </w:pPr>
    </w:p>
    <w:p w14:paraId="0D4B34BC" w14:textId="4869DBD1" w:rsidR="005C4D01" w:rsidRDefault="005C4D01" w:rsidP="00236A07">
      <w:pPr>
        <w:pStyle w:val="RAN4H1"/>
        <w:jc w:val="both"/>
        <w:rPr>
          <w:lang w:eastAsia="zh-CN"/>
        </w:rPr>
      </w:pPr>
      <w:r>
        <w:rPr>
          <w:rFonts w:hint="eastAsia"/>
          <w:lang w:eastAsia="zh-CN"/>
        </w:rPr>
        <w:t>F</w:t>
      </w:r>
      <w:r>
        <w:rPr>
          <w:lang w:eastAsia="zh-CN"/>
        </w:rPr>
        <w:t>easibility study</w:t>
      </w:r>
    </w:p>
    <w:p w14:paraId="155F0FC9" w14:textId="00FE4DC8" w:rsidR="008D181E" w:rsidRPr="00461857" w:rsidRDefault="006B4694" w:rsidP="006B4694">
      <w:pPr>
        <w:pStyle w:val="xmsolistparagraph"/>
        <w:rPr>
          <w:rFonts w:ascii="Times New Roman" w:hAnsi="Times New Roman" w:cs="Times New Roman"/>
          <w:sz w:val="20"/>
          <w:szCs w:val="20"/>
        </w:rPr>
      </w:pPr>
      <w:r w:rsidRPr="00461857">
        <w:rPr>
          <w:rFonts w:ascii="Times New Roman" w:hAnsi="Times New Roman" w:cs="Times New Roman"/>
          <w:sz w:val="20"/>
          <w:szCs w:val="20"/>
          <w:lang w:val="en-GB"/>
        </w:rPr>
        <w:t>RAN4 should prioritize t</w:t>
      </w:r>
      <w:r w:rsidRPr="00461857">
        <w:rPr>
          <w:rFonts w:ascii="Times New Roman" w:hAnsi="Times New Roman" w:cs="Times New Roman"/>
          <w:sz w:val="20"/>
          <w:szCs w:val="20"/>
        </w:rPr>
        <w:t xml:space="preserve">he feasibility study of Scenario </w:t>
      </w:r>
      <w:r w:rsidR="00D11C69" w:rsidRPr="00461857">
        <w:rPr>
          <w:rFonts w:ascii="Times New Roman" w:hAnsi="Times New Roman" w:cs="Times New Roman"/>
          <w:sz w:val="20"/>
          <w:szCs w:val="20"/>
        </w:rPr>
        <w:t>1</w:t>
      </w:r>
      <w:r w:rsidRPr="00461857">
        <w:rPr>
          <w:rFonts w:ascii="Times New Roman" w:hAnsi="Times New Roman" w:cs="Times New Roman"/>
          <w:sz w:val="20"/>
          <w:szCs w:val="20"/>
        </w:rPr>
        <w:t xml:space="preserve">, </w:t>
      </w:r>
      <w:r w:rsidR="00D11C69" w:rsidRPr="00BA0533">
        <w:rPr>
          <w:rStyle w:val="xnormaltextrun"/>
          <w:rFonts w:ascii="Times New Roman" w:hAnsi="Times New Roman" w:cs="Times New Roman"/>
          <w:i/>
          <w:iCs/>
          <w:color w:val="000000"/>
          <w:sz w:val="20"/>
          <w:szCs w:val="20"/>
          <w:shd w:val="clear" w:color="auto" w:fill="FFFFFF"/>
        </w:rPr>
        <w:t>Scenario 1: No SSB but with TRS transmission configured on the SSB-less SCell.</w:t>
      </w:r>
      <w:r w:rsidR="00D11C69" w:rsidRPr="00461857">
        <w:rPr>
          <w:rFonts w:ascii="Times New Roman" w:hAnsi="Times New Roman" w:cs="Times New Roman"/>
          <w:sz w:val="20"/>
          <w:szCs w:val="20"/>
        </w:rPr>
        <w:t xml:space="preserve"> </w:t>
      </w:r>
      <w:r w:rsidR="00D11C69" w:rsidRPr="00BA0533">
        <w:rPr>
          <w:rStyle w:val="xnormaltextrun"/>
          <w:rFonts w:ascii="Times New Roman" w:hAnsi="Times New Roman" w:cs="Times New Roman"/>
          <w:i/>
          <w:iCs/>
          <w:color w:val="000000"/>
          <w:sz w:val="20"/>
          <w:szCs w:val="20"/>
          <w:shd w:val="clear" w:color="auto" w:fill="FFFFFF"/>
        </w:rPr>
        <w:t>FFS whether to consider requirements based on TRS transmission during and/or after SCell activation</w:t>
      </w:r>
      <w:r w:rsidR="00D11C69" w:rsidRPr="00BA0533">
        <w:rPr>
          <w:rStyle w:val="xeop"/>
          <w:rFonts w:ascii="Times New Roman" w:hAnsi="Times New Roman" w:cs="Times New Roman"/>
          <w:color w:val="000000"/>
          <w:sz w:val="20"/>
          <w:szCs w:val="20"/>
          <w:shd w:val="clear" w:color="auto" w:fill="FFFFFF"/>
        </w:rPr>
        <w:t> </w:t>
      </w:r>
      <w:r w:rsidR="00D11C69" w:rsidRPr="00461857">
        <w:rPr>
          <w:rFonts w:ascii="Times New Roman" w:hAnsi="Times New Roman" w:cs="Times New Roman"/>
          <w:sz w:val="20"/>
          <w:szCs w:val="20"/>
        </w:rPr>
        <w:t xml:space="preserve">), for the case in which SCell’s TRS are </w:t>
      </w:r>
      <w:r w:rsidR="008D181E" w:rsidRPr="00461857">
        <w:rPr>
          <w:rFonts w:ascii="Times New Roman" w:hAnsi="Times New Roman" w:cs="Times New Roman"/>
          <w:sz w:val="20"/>
          <w:szCs w:val="20"/>
        </w:rPr>
        <w:t xml:space="preserve">not </w:t>
      </w:r>
      <w:r w:rsidR="00D11C69" w:rsidRPr="00461857">
        <w:rPr>
          <w:rFonts w:ascii="Times New Roman" w:hAnsi="Times New Roman" w:cs="Times New Roman"/>
          <w:sz w:val="20"/>
          <w:szCs w:val="20"/>
        </w:rPr>
        <w:t>used for SCell activation</w:t>
      </w:r>
      <w:r w:rsidR="008D181E" w:rsidRPr="00461857">
        <w:rPr>
          <w:rFonts w:ascii="Times New Roman" w:hAnsi="Times New Roman" w:cs="Times New Roman"/>
          <w:sz w:val="20"/>
          <w:szCs w:val="20"/>
        </w:rPr>
        <w:t xml:space="preserve">. Under such case, </w:t>
      </w:r>
      <w:r w:rsidRPr="00461857">
        <w:t>the</w:t>
      </w:r>
      <w:r w:rsidRPr="00461857">
        <w:rPr>
          <w:rFonts w:ascii="Times New Roman" w:hAnsi="Times New Roman" w:cs="Times New Roman"/>
          <w:sz w:val="20"/>
          <w:szCs w:val="20"/>
        </w:rPr>
        <w:t xml:space="preserve"> UE acquires time and frequency synchronization with the S</w:t>
      </w:r>
      <w:r w:rsidR="00461857">
        <w:rPr>
          <w:rFonts w:ascii="Times New Roman" w:hAnsi="Times New Roman" w:cs="Times New Roman"/>
          <w:sz w:val="20"/>
          <w:szCs w:val="20"/>
        </w:rPr>
        <w:t>C</w:t>
      </w:r>
      <w:r w:rsidRPr="00461857">
        <w:rPr>
          <w:rFonts w:ascii="Times New Roman" w:hAnsi="Times New Roman" w:cs="Times New Roman"/>
          <w:sz w:val="20"/>
          <w:szCs w:val="20"/>
        </w:rPr>
        <w:t>ell only based on the PCell's SSB (i.e. with no assistance from SCell's TRS).</w:t>
      </w:r>
      <w:r w:rsidR="004E5651" w:rsidRPr="00461857">
        <w:rPr>
          <w:rFonts w:ascii="Times New Roman" w:hAnsi="Times New Roman" w:cs="Times New Roman"/>
          <w:sz w:val="20"/>
          <w:szCs w:val="20"/>
        </w:rPr>
        <w:t xml:space="preserve"> </w:t>
      </w:r>
    </w:p>
    <w:p w14:paraId="7B8E5E7E" w14:textId="77777777" w:rsidR="008D181E" w:rsidRPr="00461857" w:rsidRDefault="008D181E" w:rsidP="006B4694">
      <w:pPr>
        <w:pStyle w:val="xmsolistparagraph"/>
        <w:rPr>
          <w:rFonts w:ascii="Times New Roman" w:hAnsi="Times New Roman" w:cs="Times New Roman"/>
          <w:sz w:val="20"/>
          <w:szCs w:val="20"/>
        </w:rPr>
      </w:pPr>
    </w:p>
    <w:p w14:paraId="02166A3E" w14:textId="200207CF" w:rsidR="006B4694" w:rsidRPr="00461857" w:rsidRDefault="004E5651" w:rsidP="006B4694">
      <w:pPr>
        <w:pStyle w:val="xmsolistparagraph"/>
        <w:rPr>
          <w:rFonts w:ascii="Times New Roman" w:hAnsi="Times New Roman" w:cs="Times New Roman"/>
          <w:sz w:val="20"/>
          <w:szCs w:val="20"/>
        </w:rPr>
      </w:pPr>
      <w:r w:rsidRPr="00461857">
        <w:rPr>
          <w:rFonts w:ascii="Times New Roman" w:hAnsi="Times New Roman" w:cs="Times New Roman"/>
          <w:sz w:val="20"/>
          <w:szCs w:val="20"/>
        </w:rPr>
        <w:t>Based on the previous section, the feasibility study should consider</w:t>
      </w:r>
      <w:r w:rsidR="00E42B7D">
        <w:rPr>
          <w:rFonts w:ascii="Times New Roman" w:hAnsi="Times New Roman" w:cs="Times New Roman"/>
          <w:sz w:val="20"/>
          <w:szCs w:val="20"/>
        </w:rPr>
        <w:t xml:space="preserve"> the following aspects</w:t>
      </w:r>
      <w:r w:rsidRPr="00461857">
        <w:rPr>
          <w:rFonts w:ascii="Times New Roman" w:hAnsi="Times New Roman" w:cs="Times New Roman"/>
          <w:sz w:val="20"/>
          <w:szCs w:val="20"/>
        </w:rPr>
        <w:t>:</w:t>
      </w:r>
    </w:p>
    <w:p w14:paraId="6B65F2F4" w14:textId="1560FB73" w:rsidR="004E5651" w:rsidRPr="00461857" w:rsidRDefault="004E5651" w:rsidP="004E5651">
      <w:pPr>
        <w:pStyle w:val="xmsolistparagraph"/>
        <w:numPr>
          <w:ilvl w:val="0"/>
          <w:numId w:val="24"/>
        </w:numPr>
        <w:rPr>
          <w:rFonts w:ascii="Times New Roman" w:hAnsi="Times New Roman" w:cs="Times New Roman"/>
          <w:sz w:val="20"/>
          <w:szCs w:val="20"/>
          <w:lang w:val="en-GB"/>
        </w:rPr>
      </w:pPr>
      <w:r w:rsidRPr="00461857">
        <w:rPr>
          <w:rFonts w:ascii="Times New Roman" w:hAnsi="Times New Roman" w:cs="Times New Roman"/>
          <w:sz w:val="20"/>
          <w:szCs w:val="20"/>
          <w:lang w:val="en-GB"/>
        </w:rPr>
        <w:t>The TAE between PCell and SCell</w:t>
      </w:r>
    </w:p>
    <w:p w14:paraId="5983D3FB" w14:textId="6EDB3AA6" w:rsidR="004E5651" w:rsidRPr="00461857" w:rsidRDefault="004E5651" w:rsidP="004E5651">
      <w:pPr>
        <w:pStyle w:val="xmsolistparagraph"/>
        <w:numPr>
          <w:ilvl w:val="0"/>
          <w:numId w:val="24"/>
        </w:numPr>
        <w:rPr>
          <w:rFonts w:ascii="Times New Roman" w:hAnsi="Times New Roman" w:cs="Times New Roman"/>
          <w:sz w:val="20"/>
          <w:szCs w:val="20"/>
          <w:lang w:val="en-GB"/>
        </w:rPr>
      </w:pPr>
      <w:r w:rsidRPr="00461857">
        <w:rPr>
          <w:rFonts w:ascii="Times New Roman" w:hAnsi="Times New Roman" w:cs="Times New Roman"/>
          <w:sz w:val="20"/>
          <w:szCs w:val="20"/>
          <w:lang w:val="en-GB"/>
        </w:rPr>
        <w:t>The frequency difference between PCell and SCell</w:t>
      </w:r>
    </w:p>
    <w:p w14:paraId="179BE941" w14:textId="725AB072" w:rsidR="004E5651" w:rsidRDefault="004E5651" w:rsidP="004E5651">
      <w:pPr>
        <w:pStyle w:val="xmsolistparagraph"/>
        <w:numPr>
          <w:ilvl w:val="0"/>
          <w:numId w:val="24"/>
        </w:numPr>
        <w:rPr>
          <w:rFonts w:ascii="Times New Roman" w:hAnsi="Times New Roman" w:cs="Times New Roman"/>
          <w:sz w:val="20"/>
          <w:szCs w:val="20"/>
          <w:lang w:val="en-GB"/>
        </w:rPr>
      </w:pPr>
      <w:r w:rsidRPr="00461857">
        <w:rPr>
          <w:rFonts w:ascii="Times New Roman" w:hAnsi="Times New Roman" w:cs="Times New Roman"/>
          <w:sz w:val="20"/>
          <w:szCs w:val="20"/>
          <w:lang w:val="en-GB"/>
        </w:rPr>
        <w:t>The difference in received power between PCell and SCell</w:t>
      </w:r>
    </w:p>
    <w:p w14:paraId="1C2FEF71" w14:textId="3E4CA70C" w:rsidR="00E42B7D" w:rsidRPr="00461857" w:rsidRDefault="00E42B7D" w:rsidP="00461857">
      <w:pPr>
        <w:pStyle w:val="xmsolistparagraph"/>
        <w:numPr>
          <w:ilvl w:val="0"/>
          <w:numId w:val="24"/>
        </w:numPr>
        <w:rPr>
          <w:rFonts w:ascii="Times New Roman" w:hAnsi="Times New Roman" w:cs="Times New Roman"/>
          <w:sz w:val="20"/>
          <w:szCs w:val="20"/>
          <w:lang w:val="en-GB"/>
        </w:rPr>
      </w:pPr>
      <w:r>
        <w:rPr>
          <w:rStyle w:val="normaltextrun"/>
          <w:rFonts w:ascii="Times New Roman" w:hAnsi="Times New Roman" w:cs="Times New Roman"/>
          <w:color w:val="000000"/>
          <w:sz w:val="20"/>
          <w:szCs w:val="20"/>
          <w:shd w:val="clear" w:color="auto" w:fill="FFFFFF"/>
        </w:rPr>
        <w:t>T</w:t>
      </w:r>
      <w:r w:rsidRPr="00BA0533">
        <w:rPr>
          <w:rStyle w:val="normaltextrun"/>
          <w:rFonts w:ascii="Times New Roman" w:hAnsi="Times New Roman" w:cs="Times New Roman"/>
          <w:color w:val="000000"/>
          <w:sz w:val="20"/>
          <w:szCs w:val="20"/>
          <w:shd w:val="clear" w:color="auto" w:fill="FFFFFF"/>
        </w:rPr>
        <w:t>he channel model</w:t>
      </w:r>
      <w:r>
        <w:rPr>
          <w:rStyle w:val="normaltextrun"/>
          <w:rFonts w:ascii="Times New Roman" w:hAnsi="Times New Roman" w:cs="Times New Roman"/>
          <w:color w:val="000000"/>
          <w:sz w:val="20"/>
          <w:szCs w:val="20"/>
          <w:shd w:val="clear" w:color="auto" w:fill="FFFFFF"/>
        </w:rPr>
        <w:t xml:space="preserve"> characterizing the </w:t>
      </w:r>
      <w:r w:rsidRPr="00976777">
        <w:rPr>
          <w:rFonts w:ascii="Times New Roman" w:hAnsi="Times New Roman" w:cs="Times New Roman"/>
          <w:sz w:val="20"/>
          <w:szCs w:val="20"/>
          <w:lang w:val="en-GB"/>
        </w:rPr>
        <w:t>PCell and SCell</w:t>
      </w:r>
      <w:r>
        <w:rPr>
          <w:rFonts w:ascii="Times New Roman" w:hAnsi="Times New Roman" w:cs="Times New Roman"/>
          <w:sz w:val="20"/>
          <w:szCs w:val="20"/>
          <w:lang w:val="en-GB"/>
        </w:rPr>
        <w:t>’s operating frequency</w:t>
      </w:r>
    </w:p>
    <w:p w14:paraId="3D5F8288" w14:textId="0E7B6626" w:rsidR="00BA0533" w:rsidRDefault="00BA0533" w:rsidP="135767F7">
      <w:pPr>
        <w:rPr>
          <w:rStyle w:val="normaltextrun"/>
          <w:rFonts w:cs="Times New Roman"/>
          <w:color w:val="000000"/>
          <w:szCs w:val="20"/>
          <w:shd w:val="clear" w:color="auto" w:fill="FFFFFF"/>
        </w:rPr>
      </w:pPr>
      <w:r>
        <w:rPr>
          <w:rFonts w:cs="Times New Roman"/>
          <w:szCs w:val="20"/>
          <w:lang w:val="en-GB" w:eastAsia="zh-CN"/>
        </w:rPr>
        <w:br/>
      </w:r>
      <w:r w:rsidRPr="00BA0533">
        <w:rPr>
          <w:rStyle w:val="normaltextrun"/>
          <w:rFonts w:cs="Times New Roman"/>
          <w:color w:val="000000"/>
          <w:szCs w:val="20"/>
          <w:shd w:val="clear" w:color="auto" w:fill="FFFFFF"/>
        </w:rPr>
        <w:t xml:space="preserve">RAN4 </w:t>
      </w:r>
      <w:r>
        <w:rPr>
          <w:rStyle w:val="normaltextrun"/>
          <w:rFonts w:cs="Times New Roman"/>
          <w:color w:val="000000"/>
          <w:szCs w:val="20"/>
          <w:shd w:val="clear" w:color="auto" w:fill="FFFFFF"/>
        </w:rPr>
        <w:t xml:space="preserve">should </w:t>
      </w:r>
      <w:r w:rsidRPr="00BA0533">
        <w:rPr>
          <w:rStyle w:val="normaltextrun"/>
          <w:rFonts w:cs="Times New Roman"/>
          <w:color w:val="000000"/>
          <w:szCs w:val="20"/>
          <w:shd w:val="clear" w:color="auto" w:fill="FFFFFF"/>
        </w:rPr>
        <w:t xml:space="preserve">identify the key performance metrics to be used for evaluating the </w:t>
      </w:r>
      <w:r>
        <w:rPr>
          <w:rStyle w:val="normaltextrun"/>
          <w:rFonts w:cs="Times New Roman"/>
          <w:color w:val="000000"/>
          <w:szCs w:val="20"/>
          <w:shd w:val="clear" w:color="auto" w:fill="FFFFFF"/>
        </w:rPr>
        <w:t xml:space="preserve">feasibility or lack of it. </w:t>
      </w:r>
      <w:r w:rsidR="00E42B7D">
        <w:rPr>
          <w:rStyle w:val="normaltextrun"/>
          <w:rFonts w:cs="Times New Roman"/>
          <w:color w:val="000000"/>
          <w:szCs w:val="20"/>
          <w:shd w:val="clear" w:color="auto" w:fill="FFFFFF"/>
        </w:rPr>
        <w:t xml:space="preserve">It seems reasonable to </w:t>
      </w:r>
      <w:r w:rsidRPr="00BA0533">
        <w:rPr>
          <w:rStyle w:val="normaltextrun"/>
          <w:rFonts w:cs="Times New Roman"/>
          <w:color w:val="000000"/>
          <w:szCs w:val="20"/>
          <w:shd w:val="clear" w:color="auto" w:fill="FFFFFF"/>
        </w:rPr>
        <w:t>evaluat</w:t>
      </w:r>
      <w:r w:rsidR="00E42B7D">
        <w:rPr>
          <w:rStyle w:val="normaltextrun"/>
          <w:rFonts w:cs="Times New Roman"/>
          <w:color w:val="000000"/>
          <w:szCs w:val="20"/>
          <w:shd w:val="clear" w:color="auto" w:fill="FFFFFF"/>
        </w:rPr>
        <w:t xml:space="preserve">e </w:t>
      </w:r>
      <w:r w:rsidRPr="00BA0533">
        <w:rPr>
          <w:rStyle w:val="normaltextrun"/>
          <w:rFonts w:cs="Times New Roman"/>
          <w:color w:val="000000"/>
          <w:szCs w:val="20"/>
          <w:shd w:val="clear" w:color="auto" w:fill="FFFFFF"/>
        </w:rPr>
        <w:t xml:space="preserve">the impact of </w:t>
      </w:r>
      <w:r w:rsidR="00095589">
        <w:rPr>
          <w:rStyle w:val="normaltextrun"/>
          <w:rFonts w:cs="Times New Roman"/>
          <w:color w:val="000000"/>
          <w:szCs w:val="20"/>
          <w:shd w:val="clear" w:color="auto" w:fill="FFFFFF"/>
        </w:rPr>
        <w:t xml:space="preserve">the </w:t>
      </w:r>
      <w:r w:rsidRPr="00BA0533">
        <w:rPr>
          <w:rStyle w:val="normaltextrun"/>
          <w:rFonts w:cs="Times New Roman"/>
          <w:color w:val="000000"/>
          <w:szCs w:val="20"/>
          <w:shd w:val="clear" w:color="auto" w:fill="FFFFFF"/>
        </w:rPr>
        <w:t xml:space="preserve">frequency separation between the PCell and </w:t>
      </w:r>
      <w:r w:rsidR="00095589">
        <w:rPr>
          <w:rStyle w:val="normaltextrun"/>
          <w:rFonts w:cs="Times New Roman"/>
          <w:color w:val="000000"/>
          <w:szCs w:val="20"/>
          <w:shd w:val="clear" w:color="auto" w:fill="FFFFFF"/>
        </w:rPr>
        <w:t xml:space="preserve">SSB-less </w:t>
      </w:r>
      <w:r w:rsidRPr="00BA0533">
        <w:rPr>
          <w:rStyle w:val="normaltextrun"/>
          <w:rFonts w:cs="Times New Roman"/>
          <w:color w:val="000000"/>
          <w:szCs w:val="20"/>
          <w:shd w:val="clear" w:color="auto" w:fill="FFFFFF"/>
        </w:rPr>
        <w:t xml:space="preserve">SCell on the key performance metrics </w:t>
      </w:r>
      <w:r w:rsidR="00E42B7D" w:rsidRPr="00BA0533">
        <w:rPr>
          <w:rStyle w:val="normaltextrun"/>
          <w:rFonts w:cs="Times New Roman"/>
          <w:color w:val="000000"/>
          <w:szCs w:val="20"/>
          <w:shd w:val="clear" w:color="auto" w:fill="FFFFFF"/>
        </w:rPr>
        <w:t xml:space="preserve">of </w:t>
      </w:r>
      <w:r w:rsidR="00E42B7D">
        <w:rPr>
          <w:rStyle w:val="normaltextrun"/>
          <w:rFonts w:cs="Times New Roman"/>
          <w:color w:val="000000"/>
          <w:szCs w:val="20"/>
          <w:shd w:val="clear" w:color="auto" w:fill="FFFFFF"/>
        </w:rPr>
        <w:t xml:space="preserve">the </w:t>
      </w:r>
      <w:r w:rsidR="00E42B7D" w:rsidRPr="00BA0533">
        <w:rPr>
          <w:rStyle w:val="normaltextrun"/>
          <w:rFonts w:cs="Times New Roman"/>
          <w:color w:val="000000"/>
          <w:szCs w:val="20"/>
          <w:shd w:val="clear" w:color="auto" w:fill="FFFFFF"/>
        </w:rPr>
        <w:t xml:space="preserve">physical downlink </w:t>
      </w:r>
      <w:r w:rsidR="00E42B7D">
        <w:rPr>
          <w:rStyle w:val="normaltextrun"/>
          <w:rFonts w:cs="Times New Roman"/>
          <w:color w:val="000000"/>
          <w:szCs w:val="20"/>
          <w:shd w:val="clear" w:color="auto" w:fill="FFFFFF"/>
        </w:rPr>
        <w:t xml:space="preserve">shared </w:t>
      </w:r>
      <w:r w:rsidR="00E42B7D" w:rsidRPr="00BA0533">
        <w:rPr>
          <w:rStyle w:val="normaltextrun"/>
          <w:rFonts w:cs="Times New Roman"/>
          <w:color w:val="000000"/>
          <w:szCs w:val="20"/>
          <w:shd w:val="clear" w:color="auto" w:fill="FFFFFF"/>
        </w:rPr>
        <w:t>channel</w:t>
      </w:r>
      <w:r w:rsidR="00E42B7D">
        <w:rPr>
          <w:rStyle w:val="normaltextrun"/>
          <w:rFonts w:cs="Times New Roman"/>
          <w:color w:val="000000"/>
          <w:szCs w:val="20"/>
          <w:shd w:val="clear" w:color="auto" w:fill="FFFFFF"/>
        </w:rPr>
        <w:t xml:space="preserve"> (and/or </w:t>
      </w:r>
      <w:r w:rsidR="00E42B7D" w:rsidRPr="00BA0533">
        <w:rPr>
          <w:rStyle w:val="normaltextrun"/>
          <w:rFonts w:cs="Times New Roman"/>
          <w:color w:val="000000"/>
          <w:szCs w:val="20"/>
          <w:shd w:val="clear" w:color="auto" w:fill="FFFFFF"/>
        </w:rPr>
        <w:t xml:space="preserve">physical downlink </w:t>
      </w:r>
      <w:r w:rsidR="00E42B7D">
        <w:rPr>
          <w:rStyle w:val="normaltextrun"/>
          <w:rFonts w:cs="Times New Roman"/>
          <w:color w:val="000000"/>
          <w:szCs w:val="20"/>
          <w:shd w:val="clear" w:color="auto" w:fill="FFFFFF"/>
        </w:rPr>
        <w:t xml:space="preserve">control </w:t>
      </w:r>
      <w:r w:rsidR="00E42B7D" w:rsidRPr="00BA0533">
        <w:rPr>
          <w:rStyle w:val="normaltextrun"/>
          <w:rFonts w:cs="Times New Roman"/>
          <w:color w:val="000000"/>
          <w:szCs w:val="20"/>
          <w:shd w:val="clear" w:color="auto" w:fill="FFFFFF"/>
        </w:rPr>
        <w:t>channel</w:t>
      </w:r>
      <w:r w:rsidR="00E42B7D">
        <w:rPr>
          <w:rStyle w:val="normaltextrun"/>
          <w:rFonts w:cs="Times New Roman"/>
          <w:color w:val="000000"/>
          <w:szCs w:val="20"/>
          <w:shd w:val="clear" w:color="auto" w:fill="FFFFFF"/>
        </w:rPr>
        <w:t>)</w:t>
      </w:r>
      <w:r w:rsidRPr="00BA0533">
        <w:rPr>
          <w:rStyle w:val="normaltextrun"/>
          <w:rFonts w:cs="Times New Roman"/>
          <w:color w:val="000000"/>
          <w:szCs w:val="20"/>
          <w:shd w:val="clear" w:color="auto" w:fill="FFFFFF"/>
        </w:rPr>
        <w:t xml:space="preserve">. </w:t>
      </w:r>
      <w:r w:rsidR="00E42B7D">
        <w:rPr>
          <w:rStyle w:val="normaltextrun"/>
          <w:rFonts w:cs="Times New Roman"/>
          <w:color w:val="000000"/>
          <w:szCs w:val="20"/>
          <w:shd w:val="clear" w:color="auto" w:fill="FFFFFF"/>
        </w:rPr>
        <w:t>Then t</w:t>
      </w:r>
      <w:r w:rsidRPr="00BA0533">
        <w:rPr>
          <w:rStyle w:val="normaltextrun"/>
          <w:rFonts w:cs="Times New Roman"/>
          <w:color w:val="000000"/>
          <w:szCs w:val="20"/>
          <w:shd w:val="clear" w:color="auto" w:fill="FFFFFF"/>
        </w:rPr>
        <w:t>he outcome of the study could be to identify the frequency separation between the PCell and SCell and conditions under which the SCell may achieve tolerable performance degradation. </w:t>
      </w:r>
    </w:p>
    <w:p w14:paraId="14EA914A" w14:textId="5206D3C1" w:rsidR="003B3214" w:rsidRPr="00F92874" w:rsidRDefault="003B3214" w:rsidP="135767F7">
      <w:pPr>
        <w:rPr>
          <w:rFonts w:cs="Times New Roman"/>
          <w:szCs w:val="20"/>
          <w:lang w:val="en-GB" w:eastAsia="zh-CN"/>
        </w:rPr>
      </w:pPr>
      <w:r w:rsidRPr="00F92874">
        <w:rPr>
          <w:rStyle w:val="normaltextrun"/>
          <w:rFonts w:cs="Times New Roman"/>
          <w:b/>
          <w:bCs/>
          <w:color w:val="000000"/>
          <w:szCs w:val="20"/>
          <w:shd w:val="clear" w:color="auto" w:fill="FFFFFF"/>
        </w:rPr>
        <w:t>Observation #</w:t>
      </w:r>
      <w:r w:rsidR="00F92874" w:rsidRPr="00F92874">
        <w:rPr>
          <w:rStyle w:val="normaltextrun"/>
          <w:rFonts w:cs="Times New Roman"/>
          <w:b/>
          <w:bCs/>
          <w:color w:val="000000"/>
          <w:szCs w:val="20"/>
          <w:shd w:val="clear" w:color="auto" w:fill="FFFFFF"/>
        </w:rPr>
        <w:t>9</w:t>
      </w:r>
      <w:r w:rsidRPr="00F92874">
        <w:rPr>
          <w:rStyle w:val="normaltextrun"/>
          <w:rFonts w:cs="Times New Roman"/>
          <w:b/>
          <w:bCs/>
          <w:color w:val="000000"/>
          <w:szCs w:val="20"/>
          <w:shd w:val="clear" w:color="auto" w:fill="FFFFFF"/>
        </w:rPr>
        <w:t>:</w:t>
      </w:r>
      <w:r w:rsidRPr="00F92874">
        <w:rPr>
          <w:rStyle w:val="normaltextrun"/>
          <w:rFonts w:cs="Times New Roman"/>
          <w:color w:val="000000"/>
          <w:szCs w:val="20"/>
          <w:shd w:val="clear" w:color="auto" w:fill="FFFFFF"/>
        </w:rPr>
        <w:t xml:space="preserve"> </w:t>
      </w:r>
      <w:r w:rsidRPr="00F92874">
        <w:rPr>
          <w:rStyle w:val="normaltextrun"/>
          <w:rFonts w:cs="Times New Roman"/>
          <w:b/>
          <w:bCs/>
          <w:color w:val="000000"/>
          <w:szCs w:val="20"/>
          <w:shd w:val="clear" w:color="auto" w:fill="FFFFFF"/>
        </w:rPr>
        <w:t>The outcome of the feasibility study should be to identify the frequency separation between the PCell and</w:t>
      </w:r>
      <w:r w:rsidR="00095589" w:rsidRPr="00F92874">
        <w:rPr>
          <w:rStyle w:val="normaltextrun"/>
          <w:rFonts w:cs="Times New Roman"/>
          <w:b/>
          <w:bCs/>
          <w:color w:val="000000"/>
          <w:szCs w:val="20"/>
          <w:shd w:val="clear" w:color="auto" w:fill="FFFFFF"/>
        </w:rPr>
        <w:t xml:space="preserve"> SSB-less</w:t>
      </w:r>
      <w:r w:rsidRPr="00F92874">
        <w:rPr>
          <w:rStyle w:val="normaltextrun"/>
          <w:rFonts w:cs="Times New Roman"/>
          <w:b/>
          <w:bCs/>
          <w:color w:val="000000"/>
          <w:szCs w:val="20"/>
          <w:shd w:val="clear" w:color="auto" w:fill="FFFFFF"/>
        </w:rPr>
        <w:t xml:space="preserve"> SCell (i.e., feasible band combinations) and any other conditions such that the demodulation performances (such as BLER) of the physical downlink data channel </w:t>
      </w:r>
      <w:r w:rsidR="00095589" w:rsidRPr="00F92874">
        <w:rPr>
          <w:rStyle w:val="normaltextrun"/>
          <w:rFonts w:cs="Times New Roman"/>
          <w:b/>
          <w:bCs/>
          <w:color w:val="000000"/>
          <w:szCs w:val="20"/>
          <w:shd w:val="clear" w:color="auto" w:fill="FFFFFF"/>
        </w:rPr>
        <w:t xml:space="preserve">(PDSCH) </w:t>
      </w:r>
      <w:r w:rsidRPr="00F92874">
        <w:rPr>
          <w:rStyle w:val="normaltextrun"/>
          <w:rFonts w:cs="Times New Roman"/>
          <w:b/>
          <w:bCs/>
          <w:color w:val="000000"/>
          <w:szCs w:val="20"/>
          <w:shd w:val="clear" w:color="auto" w:fill="FFFFFF"/>
        </w:rPr>
        <w:t>transmitted by the SSB-less SCell are within a tolerable performance degradation</w:t>
      </w:r>
      <w:r w:rsidR="006F5820" w:rsidRPr="00F92874">
        <w:rPr>
          <w:rStyle w:val="normaltextrun"/>
          <w:rFonts w:cs="Times New Roman"/>
          <w:b/>
          <w:bCs/>
          <w:color w:val="000000"/>
          <w:szCs w:val="20"/>
          <w:shd w:val="clear" w:color="auto" w:fill="FFFFFF"/>
        </w:rPr>
        <w:t>.</w:t>
      </w:r>
    </w:p>
    <w:p w14:paraId="75EF6BAC" w14:textId="3B7B2017" w:rsidR="008D181E" w:rsidRPr="00BA0533" w:rsidRDefault="008D181E" w:rsidP="135767F7">
      <w:pPr>
        <w:rPr>
          <w:rFonts w:cs="Times New Roman"/>
          <w:szCs w:val="20"/>
          <w:lang w:val="en-GB" w:eastAsia="zh-CN"/>
        </w:rPr>
      </w:pPr>
      <w:r w:rsidRPr="00F92874">
        <w:rPr>
          <w:rStyle w:val="normaltextrun"/>
          <w:rFonts w:cs="Times New Roman"/>
          <w:b/>
          <w:bCs/>
          <w:color w:val="000000"/>
          <w:szCs w:val="20"/>
          <w:shd w:val="clear" w:color="auto" w:fill="FFFFFF"/>
        </w:rPr>
        <w:t>Proposal</w:t>
      </w:r>
      <w:r w:rsidR="00F92874">
        <w:rPr>
          <w:rStyle w:val="normaltextrun"/>
          <w:rFonts w:cs="Times New Roman"/>
          <w:b/>
          <w:bCs/>
          <w:color w:val="000000"/>
          <w:szCs w:val="20"/>
          <w:shd w:val="clear" w:color="auto" w:fill="FFFFFF"/>
        </w:rPr>
        <w:t xml:space="preserve"> 10</w:t>
      </w:r>
      <w:r w:rsidRPr="00F92874">
        <w:rPr>
          <w:rStyle w:val="normaltextrun"/>
          <w:rFonts w:cs="Times New Roman"/>
          <w:b/>
          <w:bCs/>
          <w:color w:val="000000"/>
          <w:szCs w:val="20"/>
          <w:shd w:val="clear" w:color="auto" w:fill="FFFFFF"/>
        </w:rPr>
        <w:t xml:space="preserve">: </w:t>
      </w:r>
      <w:r w:rsidR="003B3214" w:rsidRPr="00F92874">
        <w:rPr>
          <w:rStyle w:val="normaltextrun"/>
          <w:rFonts w:cs="Times New Roman"/>
          <w:b/>
          <w:bCs/>
          <w:color w:val="000000"/>
          <w:szCs w:val="20"/>
          <w:shd w:val="clear" w:color="auto" w:fill="FFFFFF"/>
        </w:rPr>
        <w:t xml:space="preserve">RAN4 to discuss and agree </w:t>
      </w:r>
      <w:r w:rsidR="006F5820" w:rsidRPr="00F92874">
        <w:rPr>
          <w:rStyle w:val="normaltextrun"/>
          <w:rFonts w:cs="Times New Roman"/>
          <w:b/>
          <w:bCs/>
          <w:color w:val="000000"/>
          <w:szCs w:val="20"/>
          <w:shd w:val="clear" w:color="auto" w:fill="FFFFFF"/>
        </w:rPr>
        <w:t xml:space="preserve">that the </w:t>
      </w:r>
      <w:r w:rsidR="00095589" w:rsidRPr="00F92874">
        <w:rPr>
          <w:rStyle w:val="normaltextrun"/>
          <w:rFonts w:cs="Times New Roman"/>
          <w:b/>
          <w:bCs/>
          <w:color w:val="000000"/>
          <w:szCs w:val="20"/>
          <w:shd w:val="clear" w:color="auto" w:fill="FFFFFF"/>
        </w:rPr>
        <w:t xml:space="preserve">performance </w:t>
      </w:r>
      <w:r w:rsidR="003B3214" w:rsidRPr="00F92874">
        <w:rPr>
          <w:rStyle w:val="normaltextrun"/>
          <w:rFonts w:cs="Times New Roman"/>
          <w:b/>
          <w:bCs/>
          <w:color w:val="000000"/>
          <w:szCs w:val="20"/>
          <w:shd w:val="clear" w:color="auto" w:fill="FFFFFF"/>
        </w:rPr>
        <w:t>evaluati</w:t>
      </w:r>
      <w:r w:rsidR="006F5820" w:rsidRPr="00F92874">
        <w:rPr>
          <w:rStyle w:val="normaltextrun"/>
          <w:rFonts w:cs="Times New Roman"/>
          <w:b/>
          <w:bCs/>
          <w:color w:val="000000"/>
          <w:szCs w:val="20"/>
          <w:shd w:val="clear" w:color="auto" w:fill="FFFFFF"/>
        </w:rPr>
        <w:t xml:space="preserve">on </w:t>
      </w:r>
      <w:r w:rsidR="00095589" w:rsidRPr="00F92874">
        <w:rPr>
          <w:rStyle w:val="normaltextrun"/>
          <w:rFonts w:cs="Times New Roman"/>
          <w:b/>
          <w:bCs/>
          <w:color w:val="000000"/>
          <w:szCs w:val="20"/>
          <w:shd w:val="clear" w:color="auto" w:fill="FFFFFF"/>
        </w:rPr>
        <w:t>metrics to establish the</w:t>
      </w:r>
      <w:r w:rsidR="003B3214" w:rsidRPr="00F92874">
        <w:rPr>
          <w:rStyle w:val="normaltextrun"/>
          <w:rFonts w:cs="Times New Roman"/>
          <w:b/>
          <w:bCs/>
          <w:color w:val="000000"/>
          <w:szCs w:val="20"/>
          <w:shd w:val="clear" w:color="auto" w:fill="FFFFFF"/>
        </w:rPr>
        <w:t xml:space="preserve"> feasibility of SSB-less SCell</w:t>
      </w:r>
      <w:r w:rsidR="00095589" w:rsidRPr="00F92874">
        <w:rPr>
          <w:rStyle w:val="normaltextrun"/>
          <w:rFonts w:cs="Times New Roman"/>
          <w:b/>
          <w:bCs/>
          <w:color w:val="000000"/>
          <w:szCs w:val="20"/>
          <w:shd w:val="clear" w:color="auto" w:fill="FFFFFF"/>
        </w:rPr>
        <w:t xml:space="preserve"> operation include at least metrics related to </w:t>
      </w:r>
      <w:r w:rsidRPr="00F92874">
        <w:rPr>
          <w:rStyle w:val="normaltextrun"/>
          <w:rFonts w:cs="Times New Roman"/>
          <w:b/>
          <w:bCs/>
          <w:color w:val="000000"/>
          <w:szCs w:val="20"/>
          <w:shd w:val="clear" w:color="auto" w:fill="FFFFFF"/>
        </w:rPr>
        <w:t xml:space="preserve">the demodulation performances of </w:t>
      </w:r>
      <w:r w:rsidR="00E42B7D" w:rsidRPr="00F92874">
        <w:rPr>
          <w:rStyle w:val="normaltextrun"/>
          <w:rFonts w:cs="Times New Roman"/>
          <w:b/>
          <w:bCs/>
          <w:color w:val="000000"/>
          <w:szCs w:val="20"/>
          <w:shd w:val="clear" w:color="auto" w:fill="FFFFFF"/>
        </w:rPr>
        <w:t xml:space="preserve">the </w:t>
      </w:r>
      <w:r w:rsidR="00095589" w:rsidRPr="00F92874">
        <w:rPr>
          <w:rStyle w:val="normaltextrun"/>
          <w:rFonts w:cs="Times New Roman"/>
          <w:b/>
          <w:bCs/>
          <w:color w:val="000000"/>
          <w:szCs w:val="20"/>
          <w:shd w:val="clear" w:color="auto" w:fill="FFFFFF"/>
        </w:rPr>
        <w:t xml:space="preserve">PDSCH </w:t>
      </w:r>
      <w:r w:rsidRPr="00F92874">
        <w:rPr>
          <w:rStyle w:val="normaltextrun"/>
          <w:rFonts w:cs="Times New Roman"/>
          <w:b/>
          <w:bCs/>
          <w:color w:val="000000"/>
          <w:szCs w:val="20"/>
          <w:shd w:val="clear" w:color="auto" w:fill="FFFFFF"/>
        </w:rPr>
        <w:t>transmitted by the SSB-less SCell</w:t>
      </w:r>
      <w:r w:rsidR="00095589" w:rsidRPr="00F92874">
        <w:rPr>
          <w:rStyle w:val="normaltextrun"/>
          <w:rFonts w:cs="Times New Roman"/>
          <w:b/>
          <w:bCs/>
          <w:color w:val="000000"/>
          <w:szCs w:val="20"/>
          <w:shd w:val="clear" w:color="auto" w:fill="FFFFFF"/>
        </w:rPr>
        <w:t xml:space="preserve"> (e.g. BLER).</w:t>
      </w:r>
      <w:r w:rsidR="00095589">
        <w:rPr>
          <w:rStyle w:val="normaltextrun"/>
          <w:rFonts w:cs="Times New Roman"/>
          <w:b/>
          <w:bCs/>
          <w:color w:val="000000"/>
          <w:szCs w:val="20"/>
          <w:shd w:val="clear" w:color="auto" w:fill="FFFFFF"/>
        </w:rPr>
        <w:t xml:space="preserve"> </w:t>
      </w:r>
    </w:p>
    <w:p w14:paraId="192D4BFC" w14:textId="65FF46C7" w:rsidR="004E5FB4" w:rsidRDefault="004E5FB4" w:rsidP="00236A07">
      <w:pPr>
        <w:pStyle w:val="RAN4H1"/>
        <w:jc w:val="both"/>
      </w:pPr>
      <w:r>
        <w:rPr>
          <w:rFonts w:hint="eastAsia"/>
        </w:rPr>
        <w:t>R</w:t>
      </w:r>
      <w:r>
        <w:t>RM impact due to SSB-less operation</w:t>
      </w:r>
    </w:p>
    <w:p w14:paraId="6D468CCD" w14:textId="7CBBB618" w:rsidR="00737A43" w:rsidRPr="00737A43" w:rsidRDefault="001A0285" w:rsidP="00236A07">
      <w:pPr>
        <w:jc w:val="both"/>
        <w:rPr>
          <w:lang w:val="en-GB" w:eastAsia="zh-CN"/>
        </w:rPr>
      </w:pPr>
      <w:r>
        <w:rPr>
          <w:rFonts w:hint="eastAsia"/>
          <w:lang w:val="en-GB" w:eastAsia="zh-CN"/>
        </w:rPr>
        <w:t>I</w:t>
      </w:r>
      <w:r>
        <w:rPr>
          <w:lang w:val="en-GB" w:eastAsia="zh-CN"/>
        </w:rPr>
        <w:t xml:space="preserve">t was agreed in RAN4#106bis-e to define the SSB-less based SCell activation </w:t>
      </w:r>
      <w:r w:rsidR="00692833">
        <w:rPr>
          <w:lang w:val="en-GB" w:eastAsia="zh-CN"/>
        </w:rPr>
        <w:t xml:space="preserve">delay, but this shall be based on the feasibility study. RAN4 can discuss the SCell activation delay requirements after feasibility study is concluded. </w:t>
      </w:r>
    </w:p>
    <w:p w14:paraId="424EAAA0" w14:textId="36694D35" w:rsidR="00737A43" w:rsidRPr="00305708" w:rsidRDefault="00737A43" w:rsidP="00737A43">
      <w:pPr>
        <w:jc w:val="both"/>
        <w:rPr>
          <w:i/>
          <w:iCs/>
          <w:lang w:val="en-GB" w:eastAsia="zh-CN"/>
        </w:rPr>
      </w:pPr>
      <w:r w:rsidRPr="00305708">
        <w:rPr>
          <w:b/>
          <w:i/>
          <w:iCs/>
          <w:szCs w:val="24"/>
          <w:u w:val="single"/>
          <w:lang w:eastAsia="zh-CN"/>
        </w:rPr>
        <w:t>Issue 2-3-1: Requirements for SSB-less SCell activation</w:t>
      </w:r>
    </w:p>
    <w:p w14:paraId="5EF49763" w14:textId="77777777" w:rsidR="00737A43" w:rsidRPr="00305708" w:rsidRDefault="00737A43" w:rsidP="00737A43">
      <w:pPr>
        <w:rPr>
          <w:rFonts w:eastAsiaTheme="minorEastAsia"/>
          <w:i/>
          <w:iCs/>
          <w:lang w:eastAsia="zh-CN"/>
        </w:rPr>
      </w:pPr>
      <w:r w:rsidRPr="00305708">
        <w:rPr>
          <w:rFonts w:eastAsiaTheme="minorEastAsia"/>
          <w:i/>
          <w:iCs/>
          <w:lang w:eastAsia="zh-CN"/>
        </w:rPr>
        <w:t>SSB-less based SCell activation delay is to be specified for inter-band CA for FR1 and co-located cells based on feasibility study.</w:t>
      </w:r>
    </w:p>
    <w:p w14:paraId="04B65C38" w14:textId="52D05738" w:rsidR="006E0F51" w:rsidRPr="00951E89" w:rsidRDefault="006E0F51" w:rsidP="00236A07">
      <w:pPr>
        <w:jc w:val="both"/>
        <w:rPr>
          <w:b/>
          <w:bCs/>
          <w:lang w:val="en-GB" w:eastAsia="zh-CN"/>
        </w:rPr>
      </w:pPr>
      <w:r w:rsidRPr="00951E89">
        <w:rPr>
          <w:rFonts w:hint="eastAsia"/>
          <w:b/>
          <w:bCs/>
          <w:lang w:val="en-GB" w:eastAsia="zh-CN"/>
        </w:rPr>
        <w:t>P</w:t>
      </w:r>
      <w:r w:rsidRPr="00951E89">
        <w:rPr>
          <w:b/>
          <w:bCs/>
          <w:lang w:val="en-GB" w:eastAsia="zh-CN"/>
        </w:rPr>
        <w:t>ropos</w:t>
      </w:r>
      <w:r w:rsidRPr="00F92874">
        <w:rPr>
          <w:b/>
          <w:bCs/>
          <w:lang w:val="en-GB" w:eastAsia="zh-CN"/>
        </w:rPr>
        <w:t xml:space="preserve">al </w:t>
      </w:r>
      <w:r w:rsidR="001E582A" w:rsidRPr="00F92874">
        <w:rPr>
          <w:b/>
          <w:bCs/>
          <w:lang w:val="en-GB" w:eastAsia="zh-CN"/>
        </w:rPr>
        <w:t>11</w:t>
      </w:r>
      <w:r w:rsidRPr="00F92874">
        <w:rPr>
          <w:b/>
          <w:bCs/>
          <w:lang w:val="en-GB" w:eastAsia="zh-CN"/>
        </w:rPr>
        <w:t xml:space="preserve">: </w:t>
      </w:r>
      <w:r w:rsidR="00CE29D9" w:rsidRPr="00F92874">
        <w:rPr>
          <w:b/>
          <w:bCs/>
          <w:lang w:val="en-GB" w:eastAsia="zh-CN"/>
        </w:rPr>
        <w:t>RAN4 to discuss t</w:t>
      </w:r>
      <w:r w:rsidR="00951E89" w:rsidRPr="00F92874">
        <w:rPr>
          <w:b/>
          <w:bCs/>
          <w:lang w:val="en-GB" w:eastAsia="zh-CN"/>
        </w:rPr>
        <w:t xml:space="preserve">he SCell activation delay for activating an inter-band co-located SSB-less SCell </w:t>
      </w:r>
      <w:r w:rsidR="007C7931" w:rsidRPr="00F92874">
        <w:rPr>
          <w:b/>
          <w:bCs/>
          <w:lang w:val="en-GB" w:eastAsia="zh-CN"/>
        </w:rPr>
        <w:t>after</w:t>
      </w:r>
      <w:r w:rsidR="00315918" w:rsidRPr="00F92874">
        <w:rPr>
          <w:b/>
          <w:bCs/>
          <w:lang w:val="en-GB" w:eastAsia="zh-CN"/>
        </w:rPr>
        <w:t xml:space="preserve"> the </w:t>
      </w:r>
      <w:r w:rsidR="00CE29D9" w:rsidRPr="00F92874">
        <w:rPr>
          <w:b/>
          <w:bCs/>
          <w:lang w:val="en-GB" w:eastAsia="zh-CN"/>
        </w:rPr>
        <w:t>feasibility study</w:t>
      </w:r>
      <w:r w:rsidR="00D86A08" w:rsidRPr="00F92874">
        <w:rPr>
          <w:b/>
          <w:bCs/>
          <w:lang w:val="en-GB" w:eastAsia="zh-CN"/>
        </w:rPr>
        <w:t xml:space="preserve"> is c</w:t>
      </w:r>
      <w:r w:rsidR="00D86A08">
        <w:rPr>
          <w:b/>
          <w:bCs/>
          <w:lang w:val="en-GB" w:eastAsia="zh-CN"/>
        </w:rPr>
        <w:t>oncluded</w:t>
      </w:r>
      <w:r w:rsidR="00CE29D9">
        <w:rPr>
          <w:b/>
          <w:bCs/>
          <w:lang w:val="en-GB" w:eastAsia="zh-CN"/>
        </w:rPr>
        <w:t xml:space="preserve">. </w:t>
      </w:r>
    </w:p>
    <w:p w14:paraId="53C5C52D" w14:textId="20C3CEF9" w:rsidR="00951E89" w:rsidRDefault="007573AB" w:rsidP="00236A07">
      <w:pPr>
        <w:jc w:val="both"/>
        <w:rPr>
          <w:lang w:val="en-GB" w:eastAsia="zh-CN"/>
        </w:rPr>
      </w:pPr>
      <w:r>
        <w:rPr>
          <w:lang w:val="en-GB" w:eastAsia="zh-CN"/>
        </w:rPr>
        <w:t xml:space="preserve">Another aspect is the L1/L3 measurement on SSB-less SCells. In legacy specification, the measurement requirements have been defined for both SSB-based and CSI-RS based measurement. </w:t>
      </w:r>
      <w:r w:rsidR="007B4C8E">
        <w:rPr>
          <w:lang w:val="en-GB" w:eastAsia="zh-CN"/>
        </w:rPr>
        <w:t>However, w</w:t>
      </w:r>
      <w:r w:rsidR="00A1770D">
        <w:rPr>
          <w:lang w:val="en-GB" w:eastAsia="zh-CN"/>
        </w:rPr>
        <w:t xml:space="preserve">hen SSB-less </w:t>
      </w:r>
      <w:r w:rsidR="00A1770D" w:rsidRPr="00FE132C">
        <w:rPr>
          <w:lang w:val="en-GB" w:eastAsia="zh-CN"/>
        </w:rPr>
        <w:t>SCell is considered</w:t>
      </w:r>
      <w:r w:rsidR="003A6230" w:rsidRPr="00FE132C">
        <w:rPr>
          <w:lang w:val="en-GB" w:eastAsia="zh-CN"/>
        </w:rPr>
        <w:t xml:space="preserve"> as </w:t>
      </w:r>
      <w:r w:rsidR="00710391" w:rsidRPr="00FE132C">
        <w:rPr>
          <w:lang w:val="en-GB" w:eastAsia="zh-CN"/>
        </w:rPr>
        <w:lastRenderedPageBreak/>
        <w:t xml:space="preserve">suggested </w:t>
      </w:r>
      <w:r w:rsidR="003A6230" w:rsidRPr="00FE132C">
        <w:rPr>
          <w:lang w:val="en-GB" w:eastAsia="zh-CN"/>
        </w:rPr>
        <w:t xml:space="preserve">in </w:t>
      </w:r>
      <w:r w:rsidR="00710391" w:rsidRPr="00FE132C">
        <w:rPr>
          <w:lang w:val="en-GB" w:eastAsia="zh-CN"/>
        </w:rPr>
        <w:t>P</w:t>
      </w:r>
      <w:r w:rsidR="003A6230" w:rsidRPr="00FE132C">
        <w:rPr>
          <w:lang w:val="en-GB" w:eastAsia="zh-CN"/>
        </w:rPr>
        <w:t>roposal 1</w:t>
      </w:r>
      <w:r w:rsidR="00A1770D" w:rsidRPr="00FE132C">
        <w:rPr>
          <w:lang w:val="en-GB" w:eastAsia="zh-CN"/>
        </w:rPr>
        <w:t xml:space="preserve">, </w:t>
      </w:r>
      <w:r w:rsidR="00691C15" w:rsidRPr="00FE132C">
        <w:rPr>
          <w:lang w:val="en-GB" w:eastAsia="zh-CN"/>
        </w:rPr>
        <w:t xml:space="preserve">there is no SSB </w:t>
      </w:r>
      <w:r w:rsidR="00FE132C" w:rsidRPr="00FE132C">
        <w:rPr>
          <w:lang w:val="en-GB" w:eastAsia="zh-CN"/>
        </w:rPr>
        <w:t xml:space="preserve">transmission hence not </w:t>
      </w:r>
      <w:r w:rsidR="007B4C8E" w:rsidRPr="00FE132C">
        <w:rPr>
          <w:lang w:val="en-GB" w:eastAsia="zh-CN"/>
        </w:rPr>
        <w:t>available</w:t>
      </w:r>
      <w:r w:rsidR="00691C15" w:rsidRPr="00FE132C">
        <w:rPr>
          <w:lang w:val="en-GB" w:eastAsia="zh-CN"/>
        </w:rPr>
        <w:t xml:space="preserve"> for </w:t>
      </w:r>
      <w:r w:rsidR="005809BF" w:rsidRPr="00FE132C">
        <w:rPr>
          <w:lang w:val="en-GB" w:eastAsia="zh-CN"/>
        </w:rPr>
        <w:t xml:space="preserve">L1/L3 </w:t>
      </w:r>
      <w:r w:rsidR="00691C15" w:rsidRPr="00FE132C">
        <w:rPr>
          <w:lang w:val="en-GB" w:eastAsia="zh-CN"/>
        </w:rPr>
        <w:t>measurement</w:t>
      </w:r>
      <w:r w:rsidR="007B4C8E" w:rsidRPr="00FE132C">
        <w:rPr>
          <w:lang w:val="en-GB" w:eastAsia="zh-CN"/>
        </w:rPr>
        <w:t xml:space="preserve"> as indicated in Fig.1</w:t>
      </w:r>
      <w:r w:rsidR="00691C15" w:rsidRPr="00FE132C">
        <w:rPr>
          <w:lang w:val="en-GB" w:eastAsia="zh-CN"/>
        </w:rPr>
        <w:t xml:space="preserve">. </w:t>
      </w:r>
      <w:r w:rsidR="00B90496" w:rsidRPr="00FE132C">
        <w:rPr>
          <w:lang w:val="en-GB" w:eastAsia="zh-CN"/>
        </w:rPr>
        <w:t>In any case, the UE</w:t>
      </w:r>
      <w:r w:rsidR="000C668C" w:rsidRPr="00FE132C">
        <w:rPr>
          <w:lang w:val="en-GB" w:eastAsia="zh-CN"/>
        </w:rPr>
        <w:t xml:space="preserve"> is not required to perform </w:t>
      </w:r>
      <w:r w:rsidR="004048F4" w:rsidRPr="00FE132C">
        <w:rPr>
          <w:lang w:val="en-GB" w:eastAsia="zh-CN"/>
        </w:rPr>
        <w:t xml:space="preserve">SSB-based </w:t>
      </w:r>
      <w:r w:rsidR="000C668C" w:rsidRPr="00FE132C">
        <w:rPr>
          <w:lang w:val="en-GB" w:eastAsia="zh-CN"/>
        </w:rPr>
        <w:t>L1/L3 measurements on the SSB-less SCells.</w:t>
      </w:r>
      <w:r w:rsidR="000C668C">
        <w:rPr>
          <w:lang w:val="en-GB" w:eastAsia="zh-CN"/>
        </w:rPr>
        <w:t xml:space="preserve"> </w:t>
      </w:r>
    </w:p>
    <w:p w14:paraId="16B1175F" w14:textId="77777777" w:rsidR="00E54EB7" w:rsidRPr="00E54EB7" w:rsidRDefault="00E54EB7" w:rsidP="00E54EB7">
      <w:pPr>
        <w:spacing w:after="120"/>
        <w:rPr>
          <w:b/>
          <w:i/>
          <w:iCs/>
          <w:szCs w:val="24"/>
          <w:u w:val="single"/>
          <w:lang w:eastAsia="zh-CN"/>
        </w:rPr>
      </w:pPr>
      <w:r w:rsidRPr="00E54EB7">
        <w:rPr>
          <w:b/>
          <w:i/>
          <w:iCs/>
          <w:szCs w:val="24"/>
          <w:u w:val="single"/>
          <w:lang w:eastAsia="zh-CN"/>
        </w:rPr>
        <w:t>Issue 2-4-1: Scenario for L1 measurement operation on the SSB-less SCell apart from SCell activation procedure</w:t>
      </w:r>
    </w:p>
    <w:p w14:paraId="22DA5B53" w14:textId="77777777" w:rsidR="00E54EB7" w:rsidRPr="00E54EB7" w:rsidRDefault="00E54EB7" w:rsidP="00E54EB7">
      <w:pPr>
        <w:pStyle w:val="ListParagraph"/>
        <w:numPr>
          <w:ilvl w:val="0"/>
          <w:numId w:val="21"/>
        </w:numPr>
        <w:overflowPunct w:val="0"/>
        <w:autoSpaceDE w:val="0"/>
        <w:autoSpaceDN w:val="0"/>
        <w:adjustRightInd w:val="0"/>
        <w:spacing w:after="180"/>
        <w:ind w:left="936"/>
        <w:contextualSpacing w:val="0"/>
        <w:textAlignment w:val="baseline"/>
        <w:rPr>
          <w:i/>
          <w:iCs/>
          <w:lang w:eastAsia="zh-CN"/>
        </w:rPr>
      </w:pPr>
      <w:r w:rsidRPr="00E54EB7">
        <w:rPr>
          <w:i/>
          <w:iCs/>
          <w:lang w:eastAsia="zh-CN"/>
        </w:rPr>
        <w:t xml:space="preserve">Candidate Options: </w:t>
      </w:r>
    </w:p>
    <w:p w14:paraId="2DEE4164"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textAlignment w:val="baseline"/>
        <w:rPr>
          <w:i/>
          <w:iCs/>
        </w:rPr>
      </w:pPr>
      <w:r w:rsidRPr="00E54EB7">
        <w:rPr>
          <w:bCs/>
          <w:i/>
          <w:iCs/>
          <w:szCs w:val="24"/>
          <w:lang w:eastAsia="zh-CN"/>
        </w:rPr>
        <w:t>Option 1:</w:t>
      </w:r>
      <w:r w:rsidRPr="00E54EB7">
        <w:rPr>
          <w:i/>
          <w:iCs/>
        </w:rPr>
        <w:t xml:space="preserve"> No SSB but with CSI-RS resource for L1 measurement on the inter-band SSB-less SCell</w:t>
      </w:r>
    </w:p>
    <w:p w14:paraId="284F62AF"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textAlignment w:val="baseline"/>
        <w:rPr>
          <w:i/>
          <w:iCs/>
        </w:rPr>
      </w:pPr>
      <w:r w:rsidRPr="00E54EB7">
        <w:rPr>
          <w:bCs/>
          <w:i/>
          <w:iCs/>
          <w:szCs w:val="24"/>
          <w:lang w:eastAsia="zh-CN"/>
        </w:rPr>
        <w:t xml:space="preserve">Option </w:t>
      </w:r>
      <w:r w:rsidRPr="00E54EB7">
        <w:rPr>
          <w:i/>
          <w:iCs/>
        </w:rPr>
        <w:t xml:space="preserve">2: No SSB and </w:t>
      </w:r>
      <w:r w:rsidRPr="00E54EB7">
        <w:rPr>
          <w:b/>
          <w:i/>
          <w:iCs/>
        </w:rPr>
        <w:t>No</w:t>
      </w:r>
      <w:r w:rsidRPr="00E54EB7">
        <w:rPr>
          <w:i/>
          <w:iCs/>
        </w:rPr>
        <w:t xml:space="preserve"> CSI-RS resource for L1 measurement on the inter-band SSB-less SCell</w:t>
      </w:r>
    </w:p>
    <w:p w14:paraId="0889A6C0" w14:textId="77777777" w:rsidR="00E54EB7" w:rsidRPr="00E54EB7" w:rsidRDefault="00E54EB7" w:rsidP="00E54EB7">
      <w:pPr>
        <w:spacing w:after="120"/>
        <w:rPr>
          <w:b/>
          <w:i/>
          <w:iCs/>
          <w:szCs w:val="24"/>
          <w:u w:val="single"/>
          <w:lang w:eastAsia="zh-CN"/>
        </w:rPr>
      </w:pPr>
      <w:r w:rsidRPr="00E54EB7">
        <w:rPr>
          <w:b/>
          <w:i/>
          <w:iCs/>
          <w:szCs w:val="24"/>
          <w:u w:val="single"/>
          <w:lang w:eastAsia="zh-CN"/>
        </w:rPr>
        <w:t>Issue 2-4-2: Scenario for L3 measurement operation on the SSB-less SCell apart from SCell activation procedure</w:t>
      </w:r>
    </w:p>
    <w:p w14:paraId="23CEB8B1" w14:textId="77777777" w:rsidR="00E54EB7" w:rsidRPr="00E54EB7" w:rsidRDefault="00E54EB7" w:rsidP="00E54EB7">
      <w:pPr>
        <w:pStyle w:val="ListParagraph"/>
        <w:numPr>
          <w:ilvl w:val="0"/>
          <w:numId w:val="21"/>
        </w:numPr>
        <w:overflowPunct w:val="0"/>
        <w:autoSpaceDE w:val="0"/>
        <w:autoSpaceDN w:val="0"/>
        <w:adjustRightInd w:val="0"/>
        <w:spacing w:after="180"/>
        <w:ind w:left="936"/>
        <w:contextualSpacing w:val="0"/>
        <w:textAlignment w:val="baseline"/>
        <w:rPr>
          <w:i/>
          <w:iCs/>
          <w:lang w:eastAsia="zh-CN"/>
        </w:rPr>
      </w:pPr>
      <w:r w:rsidRPr="00E54EB7">
        <w:rPr>
          <w:i/>
          <w:iCs/>
          <w:lang w:eastAsia="zh-CN"/>
        </w:rPr>
        <w:t xml:space="preserve">Candidate Options: </w:t>
      </w:r>
    </w:p>
    <w:p w14:paraId="4C9026D5"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textAlignment w:val="baseline"/>
        <w:rPr>
          <w:i/>
          <w:iCs/>
        </w:rPr>
      </w:pPr>
      <w:r w:rsidRPr="00E54EB7">
        <w:rPr>
          <w:bCs/>
          <w:i/>
          <w:iCs/>
          <w:szCs w:val="24"/>
          <w:lang w:eastAsia="zh-CN"/>
        </w:rPr>
        <w:t>Option 1:</w:t>
      </w:r>
      <w:r w:rsidRPr="00E54EB7">
        <w:rPr>
          <w:i/>
          <w:iCs/>
        </w:rPr>
        <w:t xml:space="preserve"> No SSB but with CSI-RS resource for L3 measurement on the inter-band SSB-less SCell</w:t>
      </w:r>
    </w:p>
    <w:p w14:paraId="512E8CA0"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textAlignment w:val="baseline"/>
        <w:rPr>
          <w:i/>
          <w:iCs/>
        </w:rPr>
      </w:pPr>
      <w:r w:rsidRPr="00E54EB7">
        <w:rPr>
          <w:bCs/>
          <w:i/>
          <w:iCs/>
          <w:szCs w:val="24"/>
          <w:lang w:eastAsia="zh-CN"/>
        </w:rPr>
        <w:t xml:space="preserve">Option </w:t>
      </w:r>
      <w:r w:rsidRPr="00E54EB7">
        <w:rPr>
          <w:i/>
          <w:iCs/>
        </w:rPr>
        <w:t xml:space="preserve">2: No SSB and </w:t>
      </w:r>
      <w:r w:rsidRPr="00E54EB7">
        <w:rPr>
          <w:b/>
          <w:i/>
          <w:iCs/>
        </w:rPr>
        <w:t>No</w:t>
      </w:r>
      <w:r w:rsidRPr="00E54EB7">
        <w:rPr>
          <w:i/>
          <w:iCs/>
        </w:rPr>
        <w:t xml:space="preserve"> CSI-RS resource for L3 measurement on the inter-band SSB-less SCell</w:t>
      </w:r>
    </w:p>
    <w:p w14:paraId="01D5A866" w14:textId="77777777" w:rsidR="00E54EB7" w:rsidRPr="00E54EB7" w:rsidRDefault="00E54EB7" w:rsidP="00E54EB7">
      <w:pPr>
        <w:spacing w:after="120"/>
        <w:rPr>
          <w:b/>
          <w:i/>
          <w:iCs/>
          <w:szCs w:val="24"/>
          <w:u w:val="single"/>
          <w:lang w:eastAsia="zh-CN"/>
        </w:rPr>
      </w:pPr>
      <w:r w:rsidRPr="00E54EB7">
        <w:rPr>
          <w:b/>
          <w:i/>
          <w:iCs/>
          <w:szCs w:val="24"/>
          <w:u w:val="single"/>
          <w:lang w:eastAsia="zh-CN"/>
        </w:rPr>
        <w:t>Issue 2-4-3: L1/L3 measurement operation on the SSB-less SCell</w:t>
      </w:r>
    </w:p>
    <w:p w14:paraId="7CAA1576" w14:textId="77777777" w:rsidR="00E54EB7" w:rsidRPr="00E54EB7" w:rsidRDefault="00E54EB7" w:rsidP="00E54EB7">
      <w:pPr>
        <w:pStyle w:val="ListParagraph"/>
        <w:numPr>
          <w:ilvl w:val="0"/>
          <w:numId w:val="21"/>
        </w:numPr>
        <w:overflowPunct w:val="0"/>
        <w:autoSpaceDE w:val="0"/>
        <w:autoSpaceDN w:val="0"/>
        <w:adjustRightInd w:val="0"/>
        <w:spacing w:after="180"/>
        <w:ind w:left="936"/>
        <w:contextualSpacing w:val="0"/>
        <w:textAlignment w:val="baseline"/>
        <w:rPr>
          <w:i/>
          <w:iCs/>
          <w:lang w:eastAsia="zh-CN"/>
        </w:rPr>
      </w:pPr>
      <w:r w:rsidRPr="00E54EB7">
        <w:rPr>
          <w:i/>
          <w:iCs/>
          <w:lang w:eastAsia="zh-CN"/>
        </w:rPr>
        <w:t xml:space="preserve">Candidate Options: </w:t>
      </w:r>
    </w:p>
    <w:p w14:paraId="240649DB"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rPr>
          <w:i/>
          <w:iCs/>
          <w:szCs w:val="24"/>
          <w:lang w:eastAsia="zh-CN"/>
        </w:rPr>
      </w:pPr>
      <w:r w:rsidRPr="00E54EB7">
        <w:rPr>
          <w:bCs/>
          <w:i/>
          <w:iCs/>
          <w:szCs w:val="24"/>
          <w:lang w:eastAsia="zh-CN"/>
        </w:rPr>
        <w:t>Option 1:</w:t>
      </w:r>
      <w:r w:rsidRPr="00E54EB7">
        <w:rPr>
          <w:i/>
          <w:iCs/>
        </w:rPr>
        <w:t xml:space="preserve"> given that the SSB-less SCell can fully leverage the information from an already activated serving cell, the corresponding L1/L3 measurements can be skipped.</w:t>
      </w:r>
    </w:p>
    <w:p w14:paraId="204C1606"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rPr>
          <w:i/>
          <w:iCs/>
          <w:szCs w:val="24"/>
          <w:lang w:eastAsia="zh-CN"/>
        </w:rPr>
      </w:pPr>
      <w:r w:rsidRPr="00E54EB7">
        <w:rPr>
          <w:i/>
          <w:iCs/>
          <w:szCs w:val="24"/>
          <w:lang w:eastAsia="zh-CN"/>
        </w:rPr>
        <w:t>Option 2:</w:t>
      </w:r>
      <w:r w:rsidRPr="00E54EB7">
        <w:rPr>
          <w:i/>
          <w:iCs/>
        </w:rPr>
        <w:t xml:space="preserve"> </w:t>
      </w:r>
      <w:r w:rsidRPr="00E54EB7">
        <w:rPr>
          <w:i/>
          <w:iCs/>
          <w:szCs w:val="24"/>
          <w:lang w:eastAsia="zh-CN"/>
        </w:rPr>
        <w:t>For UE deriving SSB-less SCell L1/L3 measurements results by performing L1/L3 measurements on PCell or another SCell, whether and how to assist UE to determine the coverage of SSB-less SCell should be further investigated.</w:t>
      </w:r>
      <w:r w:rsidRPr="00E54EB7">
        <w:rPr>
          <w:rFonts w:hint="eastAsia"/>
          <w:i/>
          <w:iCs/>
          <w:szCs w:val="24"/>
          <w:lang w:eastAsia="zh-CN"/>
        </w:rPr>
        <w:t xml:space="preserve"> </w:t>
      </w:r>
    </w:p>
    <w:p w14:paraId="21F5B840"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rPr>
          <w:i/>
          <w:iCs/>
          <w:szCs w:val="24"/>
          <w:lang w:eastAsia="zh-CN"/>
        </w:rPr>
      </w:pPr>
      <w:r w:rsidRPr="00E54EB7">
        <w:rPr>
          <w:rFonts w:hint="eastAsia"/>
          <w:i/>
          <w:iCs/>
          <w:szCs w:val="24"/>
          <w:lang w:eastAsia="zh-CN"/>
        </w:rPr>
        <w:t>O</w:t>
      </w:r>
      <w:r w:rsidRPr="00E54EB7">
        <w:rPr>
          <w:i/>
          <w:iCs/>
          <w:szCs w:val="24"/>
          <w:lang w:eastAsia="zh-CN"/>
        </w:rPr>
        <w:t>ption 3:</w:t>
      </w:r>
      <w:r w:rsidRPr="00E54EB7">
        <w:rPr>
          <w:i/>
          <w:iCs/>
        </w:rPr>
        <w:t xml:space="preserve"> </w:t>
      </w:r>
      <w:r w:rsidRPr="00E54EB7">
        <w:rPr>
          <w:i/>
          <w:iCs/>
          <w:szCs w:val="24"/>
          <w:lang w:eastAsia="zh-CN"/>
        </w:rPr>
        <w:t>The UE is not required to perform SSB-based L1/L3 measurements on the SSB-less SCells. The CSI-RS based L1/L3 measurement requirements need to be specified for SSB-less SCell operation.</w:t>
      </w:r>
    </w:p>
    <w:p w14:paraId="27935132" w14:textId="4551CA9B" w:rsidR="00B90496" w:rsidRDefault="008B58EF" w:rsidP="00236A07">
      <w:pPr>
        <w:jc w:val="both"/>
        <w:rPr>
          <w:lang w:val="en-GB" w:eastAsia="zh-CN"/>
        </w:rPr>
      </w:pPr>
      <w:r w:rsidRPr="00660703">
        <w:rPr>
          <w:rFonts w:hint="eastAsia"/>
          <w:b/>
          <w:bCs/>
          <w:lang w:val="en-GB" w:eastAsia="zh-CN"/>
        </w:rPr>
        <w:t>O</w:t>
      </w:r>
      <w:r w:rsidRPr="00660703">
        <w:rPr>
          <w:b/>
          <w:bCs/>
          <w:lang w:val="en-GB" w:eastAsia="zh-CN"/>
        </w:rPr>
        <w:t xml:space="preserve">bservation </w:t>
      </w:r>
      <w:r w:rsidR="000012FE">
        <w:rPr>
          <w:b/>
          <w:bCs/>
          <w:lang w:val="en-GB" w:eastAsia="zh-CN"/>
        </w:rPr>
        <w:t>#10</w:t>
      </w:r>
      <w:r w:rsidR="00137FD7" w:rsidRPr="00660703">
        <w:rPr>
          <w:b/>
          <w:bCs/>
          <w:lang w:val="en-GB" w:eastAsia="zh-CN"/>
        </w:rPr>
        <w:t>:</w:t>
      </w:r>
      <w:r w:rsidR="00137FD7">
        <w:rPr>
          <w:lang w:val="en-GB" w:eastAsia="zh-CN"/>
        </w:rPr>
        <w:t xml:space="preserve"> </w:t>
      </w:r>
      <w:r w:rsidR="0019673B">
        <w:rPr>
          <w:lang w:val="en-GB" w:eastAsia="zh-CN"/>
        </w:rPr>
        <w:t xml:space="preserve">In SSB-less </w:t>
      </w:r>
      <w:r w:rsidR="00106385">
        <w:rPr>
          <w:lang w:val="en-GB" w:eastAsia="zh-CN"/>
        </w:rPr>
        <w:t>SCell operation</w:t>
      </w:r>
      <w:r w:rsidR="0019673B">
        <w:rPr>
          <w:lang w:val="en-GB" w:eastAsia="zh-CN"/>
        </w:rPr>
        <w:t xml:space="preserve">, there is no SSB </w:t>
      </w:r>
      <w:r w:rsidR="00FE132C">
        <w:rPr>
          <w:lang w:val="en-GB" w:eastAsia="zh-CN"/>
        </w:rPr>
        <w:t xml:space="preserve">transmission hence not </w:t>
      </w:r>
      <w:r w:rsidR="0019673B">
        <w:rPr>
          <w:lang w:val="en-GB" w:eastAsia="zh-CN"/>
        </w:rPr>
        <w:t xml:space="preserve">available for L1/L3 measurement. </w:t>
      </w:r>
    </w:p>
    <w:p w14:paraId="796C1943" w14:textId="6DD6765F" w:rsidR="00BA5AA6" w:rsidRDefault="004048F4" w:rsidP="004E5FB4">
      <w:pPr>
        <w:rPr>
          <w:b/>
          <w:bCs/>
          <w:lang w:val="en-GB" w:eastAsia="zh-CN"/>
        </w:rPr>
      </w:pPr>
      <w:r w:rsidRPr="004048F4">
        <w:rPr>
          <w:rFonts w:hint="eastAsia"/>
          <w:b/>
          <w:bCs/>
          <w:lang w:val="en-GB" w:eastAsia="zh-CN"/>
        </w:rPr>
        <w:t>P</w:t>
      </w:r>
      <w:r w:rsidRPr="004048F4">
        <w:rPr>
          <w:b/>
          <w:bCs/>
          <w:lang w:val="en-GB" w:eastAsia="zh-CN"/>
        </w:rPr>
        <w:t xml:space="preserve">roposal </w:t>
      </w:r>
      <w:r w:rsidR="001E582A">
        <w:rPr>
          <w:b/>
          <w:bCs/>
          <w:lang w:val="en-GB" w:eastAsia="zh-CN"/>
        </w:rPr>
        <w:t>12</w:t>
      </w:r>
      <w:r w:rsidRPr="004048F4">
        <w:rPr>
          <w:b/>
          <w:bCs/>
          <w:lang w:val="en-GB" w:eastAsia="zh-CN"/>
        </w:rPr>
        <w:t>: The UE is not required to perform SSB-based L1/L3 measurements on the SSB-less SCells.</w:t>
      </w:r>
    </w:p>
    <w:p w14:paraId="2A8DC6F4" w14:textId="1B1114AE" w:rsidR="00216499" w:rsidRDefault="00E836F6" w:rsidP="008C1771">
      <w:pPr>
        <w:jc w:val="both"/>
        <w:rPr>
          <w:lang w:val="en-GB" w:eastAsia="zh-CN"/>
        </w:rPr>
      </w:pPr>
      <w:r>
        <w:rPr>
          <w:lang w:val="en-GB" w:eastAsia="zh-CN"/>
        </w:rPr>
        <w:t xml:space="preserve">In existing spec, </w:t>
      </w:r>
      <w:r w:rsidR="00216499">
        <w:rPr>
          <w:lang w:val="en-GB" w:eastAsia="zh-CN"/>
        </w:rPr>
        <w:t xml:space="preserve">CSI-RS resources can be </w:t>
      </w:r>
      <w:r>
        <w:rPr>
          <w:lang w:val="en-GB" w:eastAsia="zh-CN"/>
        </w:rPr>
        <w:t>used</w:t>
      </w:r>
      <w:r w:rsidR="00216499">
        <w:rPr>
          <w:lang w:val="en-GB" w:eastAsia="zh-CN"/>
        </w:rPr>
        <w:t xml:space="preserve"> for L1-RSRP measurement and/or L3 measurements. This is up to network configuration.</w:t>
      </w:r>
      <w:r w:rsidR="003D1C4E">
        <w:rPr>
          <w:lang w:val="en-GB" w:eastAsia="zh-CN"/>
        </w:rPr>
        <w:t xml:space="preserve"> If CSI-RS based L1-RSRP measurement and/or L3 measurement is configured, we need identify the impact on the RRM requirements due to SSB-less SCell operation</w:t>
      </w:r>
      <w:r w:rsidR="00137045">
        <w:rPr>
          <w:lang w:val="en-GB" w:eastAsia="zh-CN"/>
        </w:rPr>
        <w:t>.,</w:t>
      </w:r>
    </w:p>
    <w:p w14:paraId="13E6DDBD" w14:textId="26116C91" w:rsidR="008217F3" w:rsidRDefault="008217F3" w:rsidP="008C1771">
      <w:pPr>
        <w:jc w:val="both"/>
        <w:rPr>
          <w:lang w:val="en-GB" w:eastAsia="zh-CN"/>
        </w:rPr>
      </w:pPr>
      <w:r>
        <w:rPr>
          <w:lang w:val="en-GB" w:eastAsia="zh-CN"/>
        </w:rPr>
        <w:t xml:space="preserve">Observation #11: CSI-RS based L1/L3 measurements are up to network configuration. </w:t>
      </w:r>
    </w:p>
    <w:p w14:paraId="68DC3A1F" w14:textId="79532762" w:rsidR="008217F3" w:rsidRDefault="008217F3" w:rsidP="008C1771">
      <w:pPr>
        <w:jc w:val="both"/>
        <w:rPr>
          <w:b/>
          <w:bCs/>
          <w:lang w:val="en-GB" w:eastAsia="zh-CN"/>
        </w:rPr>
      </w:pPr>
      <w:r w:rsidRPr="00192E49">
        <w:rPr>
          <w:rFonts w:hint="eastAsia"/>
          <w:b/>
          <w:bCs/>
          <w:lang w:val="en-GB" w:eastAsia="zh-CN"/>
        </w:rPr>
        <w:t>P</w:t>
      </w:r>
      <w:r w:rsidRPr="00192E49">
        <w:rPr>
          <w:b/>
          <w:bCs/>
          <w:lang w:val="en-GB" w:eastAsia="zh-CN"/>
        </w:rPr>
        <w:t xml:space="preserve">roposal </w:t>
      </w:r>
      <w:r w:rsidR="001E582A" w:rsidRPr="00192E49">
        <w:rPr>
          <w:b/>
          <w:bCs/>
          <w:lang w:val="en-GB" w:eastAsia="zh-CN"/>
        </w:rPr>
        <w:t>1</w:t>
      </w:r>
      <w:r w:rsidR="001E582A">
        <w:rPr>
          <w:b/>
          <w:bCs/>
          <w:lang w:val="en-GB" w:eastAsia="zh-CN"/>
        </w:rPr>
        <w:t>3</w:t>
      </w:r>
      <w:r w:rsidRPr="00192E49">
        <w:rPr>
          <w:b/>
          <w:bCs/>
          <w:lang w:val="en-GB" w:eastAsia="zh-CN"/>
        </w:rPr>
        <w:t xml:space="preserve">: </w:t>
      </w:r>
      <w:r w:rsidR="005F75DC" w:rsidRPr="00192E49">
        <w:rPr>
          <w:b/>
          <w:bCs/>
          <w:lang w:val="en-GB" w:eastAsia="zh-CN"/>
        </w:rPr>
        <w:t>RAN4 needs to discuss the impact on the CSI-RS based L1/L3 measurement requirement</w:t>
      </w:r>
      <w:r w:rsidR="00192E49" w:rsidRPr="00192E49">
        <w:rPr>
          <w:b/>
          <w:bCs/>
          <w:lang w:val="en-GB" w:eastAsia="zh-CN"/>
        </w:rPr>
        <w:t>s</w:t>
      </w:r>
      <w:r w:rsidR="00B26185" w:rsidRPr="00192E49">
        <w:rPr>
          <w:b/>
          <w:bCs/>
          <w:lang w:val="en-GB" w:eastAsia="zh-CN"/>
        </w:rPr>
        <w:t xml:space="preserve"> due to SSB-less SCell operation. </w:t>
      </w:r>
      <w:r w:rsidR="005F75DC" w:rsidRPr="00192E49">
        <w:rPr>
          <w:b/>
          <w:bCs/>
          <w:lang w:val="en-GB" w:eastAsia="zh-CN"/>
        </w:rPr>
        <w:t xml:space="preserve"> </w:t>
      </w:r>
    </w:p>
    <w:p w14:paraId="23FBD428" w14:textId="77777777" w:rsidR="00192E49" w:rsidRPr="00192E49" w:rsidRDefault="00192E49" w:rsidP="008C1771">
      <w:pPr>
        <w:jc w:val="both"/>
        <w:rPr>
          <w:b/>
          <w:bCs/>
          <w:lang w:val="en-GB" w:eastAsia="zh-CN"/>
        </w:rPr>
      </w:pPr>
    </w:p>
    <w:p w14:paraId="4DE3080F" w14:textId="1093D9BF" w:rsidR="00636556" w:rsidRDefault="00CD7492" w:rsidP="00636556">
      <w:pPr>
        <w:pStyle w:val="RAN4H1"/>
      </w:pPr>
      <w:r w:rsidRPr="00A37002">
        <w:t>Conclusion</w:t>
      </w:r>
    </w:p>
    <w:p w14:paraId="3A47BE02" w14:textId="636580DC"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In this paper we have made the following proposals and observations related to the SSB-less SCell operation for inter-band CA for FR1 and co-located cells:</w:t>
      </w:r>
    </w:p>
    <w:p w14:paraId="43FD80E1" w14:textId="77777777" w:rsidR="00033C73" w:rsidRDefault="00033C73" w:rsidP="00033C73">
      <w:pPr>
        <w:autoSpaceDN w:val="0"/>
        <w:spacing w:after="120" w:line="240" w:lineRule="auto"/>
        <w:jc w:val="both"/>
        <w:rPr>
          <w:lang w:eastAsia="zh-CN"/>
        </w:rPr>
      </w:pPr>
      <w:r w:rsidRPr="00743AD4">
        <w:rPr>
          <w:b/>
          <w:bCs/>
          <w:lang w:eastAsia="zh-CN"/>
        </w:rPr>
        <w:t>Observation #1</w:t>
      </w:r>
      <w:r>
        <w:rPr>
          <w:lang w:eastAsia="zh-CN"/>
        </w:rPr>
        <w:t>: For intra-band SSB-less operation,</w:t>
      </w:r>
      <w:r w:rsidRPr="001A7C2D">
        <w:rPr>
          <w:lang w:eastAsia="zh-CN"/>
        </w:rPr>
        <w:t xml:space="preserve"> </w:t>
      </w:r>
      <w:r>
        <w:rPr>
          <w:lang w:eastAsia="zh-CN"/>
        </w:rPr>
        <w:t xml:space="preserve">TRS monitoring is not needed when activating the SSB-less SCell. </w:t>
      </w:r>
    </w:p>
    <w:p w14:paraId="6F4618D8" w14:textId="77777777" w:rsidR="00033C73" w:rsidRPr="004E0DCC" w:rsidRDefault="00033C73" w:rsidP="00033C73">
      <w:pPr>
        <w:autoSpaceDN w:val="0"/>
        <w:spacing w:after="120" w:line="240" w:lineRule="auto"/>
        <w:jc w:val="both"/>
        <w:rPr>
          <w:b/>
          <w:bCs/>
          <w:lang w:eastAsia="zh-CN"/>
        </w:rPr>
      </w:pPr>
      <w:r w:rsidRPr="004E0DCC">
        <w:rPr>
          <w:b/>
          <w:bCs/>
          <w:lang w:eastAsia="zh-CN"/>
        </w:rPr>
        <w:t xml:space="preserve">Proposal 1: RAN4 to study if it is feasible to achieve 3ms SCell activation delay for inter-band SSB-less operation. </w:t>
      </w:r>
    </w:p>
    <w:p w14:paraId="3D0CFF30" w14:textId="77777777" w:rsidR="00033C73" w:rsidRDefault="00033C73" w:rsidP="00033C73">
      <w:pPr>
        <w:autoSpaceDN w:val="0"/>
        <w:spacing w:after="120" w:line="240" w:lineRule="auto"/>
        <w:jc w:val="both"/>
        <w:rPr>
          <w:lang w:eastAsia="zh-CN"/>
        </w:rPr>
      </w:pPr>
      <w:r w:rsidRPr="00BC0535">
        <w:rPr>
          <w:rFonts w:hint="eastAsia"/>
          <w:b/>
          <w:bCs/>
          <w:lang w:eastAsia="zh-CN"/>
        </w:rPr>
        <w:t>O</w:t>
      </w:r>
      <w:r w:rsidRPr="00BC0535">
        <w:rPr>
          <w:b/>
          <w:bCs/>
          <w:lang w:eastAsia="zh-CN"/>
        </w:rPr>
        <w:t>bservation #</w:t>
      </w:r>
      <w:r>
        <w:rPr>
          <w:b/>
          <w:bCs/>
          <w:lang w:eastAsia="zh-CN"/>
        </w:rPr>
        <w:t>2</w:t>
      </w:r>
      <w:r>
        <w:rPr>
          <w:lang w:eastAsia="zh-CN"/>
        </w:rPr>
        <w:t xml:space="preserve">: If TRS monitoring is needed for activating the inter-band SSB-less SCell, the SCell activation delay longer than 3ms is expected. </w:t>
      </w:r>
    </w:p>
    <w:p w14:paraId="36A6B612" w14:textId="77777777" w:rsidR="00033C73" w:rsidRPr="00DB4755" w:rsidRDefault="00033C73" w:rsidP="00033C73">
      <w:pPr>
        <w:autoSpaceDN w:val="0"/>
        <w:spacing w:after="120" w:line="240" w:lineRule="auto"/>
        <w:jc w:val="both"/>
        <w:rPr>
          <w:b/>
          <w:bCs/>
          <w:lang w:eastAsia="zh-CN"/>
        </w:rPr>
      </w:pPr>
      <w:r w:rsidRPr="00DB4755">
        <w:rPr>
          <w:rFonts w:hint="eastAsia"/>
          <w:b/>
          <w:bCs/>
          <w:lang w:eastAsia="zh-CN"/>
        </w:rPr>
        <w:t>P</w:t>
      </w:r>
      <w:r w:rsidRPr="00DB4755">
        <w:rPr>
          <w:b/>
          <w:bCs/>
          <w:lang w:eastAsia="zh-CN"/>
        </w:rPr>
        <w:t>roposal</w:t>
      </w:r>
      <w:r>
        <w:rPr>
          <w:b/>
          <w:bCs/>
          <w:lang w:eastAsia="zh-CN"/>
        </w:rPr>
        <w:t xml:space="preserve"> 2</w:t>
      </w:r>
      <w:r w:rsidRPr="00DB4755">
        <w:rPr>
          <w:b/>
          <w:bCs/>
          <w:lang w:eastAsia="zh-CN"/>
        </w:rPr>
        <w:t>: RAN4 to study the SSB-less SCell operation for scenario 1 considering the following cases:</w:t>
      </w:r>
    </w:p>
    <w:p w14:paraId="34A39E04" w14:textId="77777777" w:rsidR="00033C73" w:rsidRDefault="00033C73" w:rsidP="00033C73">
      <w:pPr>
        <w:pStyle w:val="ListParagraph"/>
        <w:numPr>
          <w:ilvl w:val="0"/>
          <w:numId w:val="18"/>
        </w:numPr>
        <w:autoSpaceDN w:val="0"/>
        <w:spacing w:after="120" w:line="240" w:lineRule="auto"/>
        <w:jc w:val="both"/>
        <w:rPr>
          <w:lang w:eastAsia="zh-CN"/>
        </w:rPr>
      </w:pPr>
      <w:r>
        <w:rPr>
          <w:rFonts w:hint="eastAsia"/>
          <w:lang w:eastAsia="zh-CN"/>
        </w:rPr>
        <w:t>C</w:t>
      </w:r>
      <w:r>
        <w:rPr>
          <w:lang w:eastAsia="zh-CN"/>
        </w:rPr>
        <w:t>ase 1: TRS monitoring is not needed for SSB-less SCell activation (i.e. 3ms SCell activation delay is achieved).</w:t>
      </w:r>
    </w:p>
    <w:p w14:paraId="03F1D241" w14:textId="77777777" w:rsidR="00033C73" w:rsidRDefault="00033C73" w:rsidP="00033C73">
      <w:pPr>
        <w:pStyle w:val="ListParagraph"/>
        <w:numPr>
          <w:ilvl w:val="0"/>
          <w:numId w:val="18"/>
        </w:numPr>
        <w:autoSpaceDN w:val="0"/>
        <w:spacing w:beforeLines="100" w:before="240" w:after="120" w:line="240" w:lineRule="auto"/>
        <w:jc w:val="both"/>
        <w:rPr>
          <w:lang w:eastAsia="zh-CN"/>
        </w:rPr>
      </w:pPr>
      <w:r>
        <w:rPr>
          <w:rFonts w:hint="eastAsia"/>
          <w:lang w:eastAsia="zh-CN"/>
        </w:rPr>
        <w:t>C</w:t>
      </w:r>
      <w:r>
        <w:rPr>
          <w:lang w:eastAsia="zh-CN"/>
        </w:rPr>
        <w:t>ase 2: TRS monitoring is needed for SSB-less SCell activation (wherein &gt;3ms SCell activation delay is expected).</w:t>
      </w:r>
    </w:p>
    <w:p w14:paraId="42749F14" w14:textId="77777777" w:rsidR="00033C73" w:rsidRDefault="00033C73" w:rsidP="00033C73">
      <w:pPr>
        <w:autoSpaceDN w:val="0"/>
        <w:spacing w:after="120" w:line="240" w:lineRule="auto"/>
        <w:jc w:val="both"/>
        <w:rPr>
          <w:lang w:eastAsia="zh-CN"/>
        </w:rPr>
      </w:pPr>
      <w:r w:rsidRPr="00033C73">
        <w:rPr>
          <w:rFonts w:hint="eastAsia"/>
          <w:b/>
          <w:bCs/>
          <w:lang w:eastAsia="zh-CN"/>
        </w:rPr>
        <w:t>O</w:t>
      </w:r>
      <w:r w:rsidRPr="00033C73">
        <w:rPr>
          <w:b/>
          <w:bCs/>
          <w:lang w:eastAsia="zh-CN"/>
        </w:rPr>
        <w:t>bservation #3:</w:t>
      </w:r>
      <w:r>
        <w:rPr>
          <w:lang w:eastAsia="zh-CN"/>
        </w:rPr>
        <w:t xml:space="preserve"> In Scenario 1, TRS may refer to the periodic TRS used for QCL relation or the aperiodic TRS used for fast SCell activation. </w:t>
      </w:r>
    </w:p>
    <w:p w14:paraId="0F07AD1E" w14:textId="77777777" w:rsidR="00033C73" w:rsidRPr="00033C73" w:rsidRDefault="00033C73" w:rsidP="00033C73">
      <w:pPr>
        <w:autoSpaceDN w:val="0"/>
        <w:spacing w:after="120" w:line="240" w:lineRule="auto"/>
        <w:jc w:val="both"/>
        <w:rPr>
          <w:b/>
          <w:bCs/>
          <w:lang w:eastAsia="zh-CN"/>
        </w:rPr>
      </w:pPr>
      <w:r w:rsidRPr="00033C73">
        <w:rPr>
          <w:rFonts w:hint="eastAsia"/>
          <w:b/>
          <w:bCs/>
          <w:lang w:eastAsia="zh-CN"/>
        </w:rPr>
        <w:lastRenderedPageBreak/>
        <w:t>P</w:t>
      </w:r>
      <w:r w:rsidRPr="00033C73">
        <w:rPr>
          <w:b/>
          <w:bCs/>
          <w:lang w:eastAsia="zh-CN"/>
        </w:rPr>
        <w:t>roposal 3: RAN4 to clarify what type of TRS is intended for SSB-less SCell operation in Scenario 1.</w:t>
      </w:r>
    </w:p>
    <w:p w14:paraId="5B0DFE5A" w14:textId="7A49B6AE" w:rsidR="00033C73" w:rsidRDefault="00033C73" w:rsidP="00033C73">
      <w:pPr>
        <w:autoSpaceDN w:val="0"/>
        <w:spacing w:after="120" w:line="240" w:lineRule="auto"/>
        <w:jc w:val="both"/>
        <w:rPr>
          <w:lang w:eastAsia="zh-CN"/>
        </w:rPr>
      </w:pPr>
      <w:r w:rsidRPr="004D79B3">
        <w:rPr>
          <w:rFonts w:hint="eastAsia"/>
          <w:b/>
          <w:bCs/>
          <w:lang w:eastAsia="zh-CN"/>
        </w:rPr>
        <w:t>O</w:t>
      </w:r>
      <w:r w:rsidRPr="004D79B3">
        <w:rPr>
          <w:b/>
          <w:bCs/>
          <w:lang w:eastAsia="zh-CN"/>
        </w:rPr>
        <w:t>bservation #</w:t>
      </w:r>
      <w:r>
        <w:rPr>
          <w:b/>
          <w:bCs/>
          <w:lang w:eastAsia="zh-CN"/>
        </w:rPr>
        <w:t>4</w:t>
      </w:r>
      <w:r>
        <w:rPr>
          <w:lang w:eastAsia="zh-CN"/>
        </w:rPr>
        <w:t xml:space="preserve">: RAN4 has not discussed how to activate the SCell without TRS </w:t>
      </w:r>
      <w:r w:rsidR="00461857">
        <w:rPr>
          <w:lang w:eastAsia="zh-CN"/>
        </w:rPr>
        <w:t xml:space="preserve">transmission </w:t>
      </w:r>
      <w:r>
        <w:rPr>
          <w:lang w:eastAsia="zh-CN"/>
        </w:rPr>
        <w:t>(including periodic and aperiodic TRS) and SSB in Scenario 2.</w:t>
      </w:r>
    </w:p>
    <w:p w14:paraId="6CA3C757" w14:textId="77777777" w:rsidR="00461857" w:rsidRDefault="00461857" w:rsidP="00461857">
      <w:pPr>
        <w:autoSpaceDN w:val="0"/>
        <w:spacing w:after="120" w:line="240" w:lineRule="auto"/>
        <w:jc w:val="both"/>
        <w:rPr>
          <w:lang w:eastAsia="zh-CN"/>
        </w:rPr>
      </w:pPr>
      <w:r w:rsidRPr="00FB0FB2">
        <w:rPr>
          <w:rFonts w:hint="eastAsia"/>
          <w:b/>
          <w:bCs/>
          <w:lang w:eastAsia="zh-CN"/>
        </w:rPr>
        <w:t>O</w:t>
      </w:r>
      <w:r w:rsidRPr="00FB0FB2">
        <w:rPr>
          <w:b/>
          <w:bCs/>
          <w:lang w:eastAsia="zh-CN"/>
        </w:rPr>
        <w:t>bservation #</w:t>
      </w:r>
      <w:r>
        <w:rPr>
          <w:b/>
          <w:bCs/>
          <w:lang w:eastAsia="zh-CN"/>
        </w:rPr>
        <w:t>5</w:t>
      </w:r>
      <w:r w:rsidRPr="00FB0FB2">
        <w:rPr>
          <w:b/>
          <w:bCs/>
          <w:lang w:eastAsia="zh-CN"/>
        </w:rPr>
        <w:t>:</w:t>
      </w:r>
      <w:r>
        <w:rPr>
          <w:lang w:eastAsia="zh-CN"/>
        </w:rPr>
        <w:t xml:space="preserve"> The UL-only operation on the SSB-less SCell in Scenario 2a is quite similar as SUL, which has been well defined including the RRM requirements in legacy releases. </w:t>
      </w:r>
    </w:p>
    <w:p w14:paraId="7E43147F" w14:textId="77777777" w:rsidR="00461857" w:rsidRDefault="00461857" w:rsidP="00461857">
      <w:pPr>
        <w:autoSpaceDN w:val="0"/>
        <w:spacing w:after="120" w:line="240" w:lineRule="auto"/>
        <w:jc w:val="both"/>
        <w:rPr>
          <w:b/>
          <w:bCs/>
          <w:lang w:eastAsia="zh-CN"/>
        </w:rPr>
      </w:pPr>
      <w:r w:rsidRPr="001823F8">
        <w:rPr>
          <w:rFonts w:hint="eastAsia"/>
          <w:b/>
          <w:bCs/>
          <w:lang w:eastAsia="zh-CN"/>
        </w:rPr>
        <w:t>P</w:t>
      </w:r>
      <w:r w:rsidRPr="001823F8">
        <w:rPr>
          <w:b/>
          <w:bCs/>
          <w:lang w:eastAsia="zh-CN"/>
        </w:rPr>
        <w:t xml:space="preserve">roposal 4: RAN4 to prioritize the SSB-less SCell operation for FR1 inter-band collocated CA in Scenario 1. </w:t>
      </w:r>
    </w:p>
    <w:p w14:paraId="44AC25FC" w14:textId="77777777" w:rsidR="00461857" w:rsidRDefault="00461857" w:rsidP="00461857">
      <w:pPr>
        <w:autoSpaceDN w:val="0"/>
        <w:spacing w:after="120" w:line="240" w:lineRule="auto"/>
        <w:jc w:val="both"/>
        <w:rPr>
          <w:lang w:eastAsia="zh-CN"/>
        </w:rPr>
      </w:pPr>
      <w:r w:rsidRPr="008A7137">
        <w:rPr>
          <w:rFonts w:hint="eastAsia"/>
          <w:b/>
          <w:bCs/>
          <w:lang w:eastAsia="zh-CN"/>
        </w:rPr>
        <w:t>O</w:t>
      </w:r>
      <w:r w:rsidRPr="008A7137">
        <w:rPr>
          <w:b/>
          <w:bCs/>
          <w:lang w:eastAsia="zh-CN"/>
        </w:rPr>
        <w:t>bservation #</w:t>
      </w:r>
      <w:r>
        <w:rPr>
          <w:b/>
          <w:bCs/>
          <w:lang w:eastAsia="zh-CN"/>
        </w:rPr>
        <w:t>6</w:t>
      </w:r>
      <w:r>
        <w:rPr>
          <w:lang w:eastAsia="zh-CN"/>
        </w:rPr>
        <w:t xml:space="preserve">: For inter-band collocated CA, the TAE requirement is specified as 3us.  </w:t>
      </w:r>
    </w:p>
    <w:p w14:paraId="1B39FD74" w14:textId="77777777" w:rsidR="00461857" w:rsidRPr="00895C54" w:rsidRDefault="00461857" w:rsidP="00461857">
      <w:pPr>
        <w:autoSpaceDN w:val="0"/>
        <w:spacing w:after="120" w:line="240" w:lineRule="auto"/>
        <w:jc w:val="both"/>
        <w:rPr>
          <w:rFonts w:ascii="Calibri" w:hAnsi="Calibri" w:cs="Calibri"/>
          <w:b/>
          <w:bCs/>
          <w:sz w:val="22"/>
          <w:lang w:eastAsia="zh-CN"/>
        </w:rPr>
      </w:pPr>
      <w:r w:rsidRPr="008A7137">
        <w:rPr>
          <w:rFonts w:hint="eastAsia"/>
          <w:b/>
          <w:bCs/>
          <w:lang w:eastAsia="zh-CN"/>
        </w:rPr>
        <w:t>P</w:t>
      </w:r>
      <w:r w:rsidRPr="008A7137">
        <w:rPr>
          <w:b/>
          <w:bCs/>
          <w:lang w:eastAsia="zh-CN"/>
        </w:rPr>
        <w:t>roposal 5: 3</w:t>
      </w:r>
      <w:r>
        <w:rPr>
          <w:b/>
          <w:bCs/>
          <w:lang w:eastAsia="zh-CN"/>
        </w:rPr>
        <w:t>us</w:t>
      </w:r>
      <w:r w:rsidRPr="008A7137">
        <w:rPr>
          <w:b/>
          <w:bCs/>
          <w:lang w:eastAsia="zh-CN"/>
        </w:rPr>
        <w:t xml:space="preserve"> TAE shall be assumed when deriving RTD for FR1 inter-band collocated CA.</w:t>
      </w:r>
    </w:p>
    <w:p w14:paraId="34AEE9CD" w14:textId="77777777" w:rsidR="00461857" w:rsidRDefault="00461857" w:rsidP="00461857">
      <w:pPr>
        <w:autoSpaceDN w:val="0"/>
        <w:spacing w:after="120" w:line="240" w:lineRule="auto"/>
        <w:jc w:val="both"/>
        <w:rPr>
          <w:lang w:eastAsia="zh-CN"/>
        </w:rPr>
      </w:pPr>
      <w:r w:rsidRPr="00DD5382">
        <w:rPr>
          <w:b/>
          <w:bCs/>
          <w:lang w:eastAsia="zh-CN"/>
        </w:rPr>
        <w:t>Observatio</w:t>
      </w:r>
      <w:r w:rsidRPr="00461857">
        <w:rPr>
          <w:b/>
          <w:bCs/>
          <w:lang w:eastAsia="zh-CN"/>
        </w:rPr>
        <w:t>n #7</w:t>
      </w:r>
      <w:r>
        <w:rPr>
          <w:lang w:eastAsia="zh-CN"/>
        </w:rPr>
        <w:t>:  There may be propagation delay difference due to different channel characteristics over the two bands.</w:t>
      </w:r>
    </w:p>
    <w:p w14:paraId="354C3D02" w14:textId="77777777" w:rsidR="00461857" w:rsidRDefault="00461857" w:rsidP="00461857">
      <w:pPr>
        <w:autoSpaceDN w:val="0"/>
        <w:spacing w:after="120" w:line="240" w:lineRule="auto"/>
        <w:jc w:val="both"/>
        <w:rPr>
          <w:b/>
          <w:bCs/>
          <w:lang w:eastAsia="zh-CN"/>
        </w:rPr>
      </w:pPr>
      <w:r w:rsidRPr="002936DF">
        <w:rPr>
          <w:rFonts w:hint="eastAsia"/>
          <w:b/>
          <w:bCs/>
          <w:lang w:eastAsia="zh-CN"/>
        </w:rPr>
        <w:t>P</w:t>
      </w:r>
      <w:r w:rsidRPr="002936DF">
        <w:rPr>
          <w:b/>
          <w:bCs/>
          <w:lang w:eastAsia="zh-CN"/>
        </w:rPr>
        <w:t>roposal 6: RTD is expected to be 3+X us for FR1 inter-band collocated CA</w:t>
      </w:r>
      <w:r>
        <w:rPr>
          <w:b/>
          <w:bCs/>
          <w:lang w:eastAsia="zh-CN"/>
        </w:rPr>
        <w:t>.</w:t>
      </w:r>
    </w:p>
    <w:p w14:paraId="1445C6F6" w14:textId="77777777" w:rsidR="00461857" w:rsidRDefault="00461857" w:rsidP="00461857">
      <w:pPr>
        <w:autoSpaceDN w:val="0"/>
        <w:spacing w:after="120" w:line="240" w:lineRule="auto"/>
        <w:jc w:val="both"/>
        <w:rPr>
          <w:b/>
          <w:bCs/>
          <w:lang w:eastAsia="zh-CN"/>
        </w:rPr>
      </w:pPr>
      <w:r>
        <w:rPr>
          <w:rFonts w:hint="eastAsia"/>
          <w:b/>
          <w:bCs/>
          <w:lang w:eastAsia="zh-CN"/>
        </w:rPr>
        <w:t>O</w:t>
      </w:r>
      <w:r>
        <w:rPr>
          <w:b/>
          <w:bCs/>
          <w:lang w:eastAsia="zh-CN"/>
        </w:rPr>
        <w:t xml:space="preserve">bservation #8: </w:t>
      </w:r>
      <w:r>
        <w:rPr>
          <w:lang w:eastAsia="zh-CN"/>
        </w:rPr>
        <w:t xml:space="preserve">The transmission over inter-bands may experience different pathloss even for collocated scenario. </w:t>
      </w:r>
    </w:p>
    <w:p w14:paraId="53EE7ACC" w14:textId="77777777" w:rsidR="00461857" w:rsidRDefault="00461857" w:rsidP="00461857">
      <w:pPr>
        <w:autoSpaceDN w:val="0"/>
        <w:spacing w:after="120" w:line="240" w:lineRule="auto"/>
        <w:jc w:val="both"/>
        <w:rPr>
          <w:b/>
          <w:bCs/>
          <w:lang w:eastAsia="zh-CN"/>
        </w:rPr>
      </w:pPr>
      <w:r w:rsidRPr="00501186">
        <w:rPr>
          <w:b/>
          <w:bCs/>
          <w:lang w:eastAsia="zh-CN"/>
        </w:rPr>
        <w:t xml:space="preserve">Proposal 7: The difference of reception power is expected to vary between 6dB and 25dB. </w:t>
      </w:r>
    </w:p>
    <w:p w14:paraId="6809465F" w14:textId="77777777" w:rsidR="00461857" w:rsidRPr="00AB190C" w:rsidRDefault="00461857" w:rsidP="00461857">
      <w:pPr>
        <w:autoSpaceDN w:val="0"/>
        <w:spacing w:after="120" w:line="240" w:lineRule="auto"/>
        <w:jc w:val="both"/>
        <w:rPr>
          <w:b/>
          <w:bCs/>
          <w:lang w:eastAsia="zh-CN"/>
        </w:rPr>
      </w:pPr>
      <w:r w:rsidRPr="00AB190C">
        <w:rPr>
          <w:b/>
          <w:bCs/>
          <w:lang w:eastAsia="zh-CN"/>
        </w:rPr>
        <w:t xml:space="preserve">Proposal 8: RAN4 should study the feasible range of frequency separation </w:t>
      </w:r>
      <w:r>
        <w:rPr>
          <w:b/>
          <w:bCs/>
          <w:lang w:eastAsia="zh-CN"/>
        </w:rPr>
        <w:t xml:space="preserve">between inter-band carriers </w:t>
      </w:r>
      <w:r w:rsidRPr="00AB190C">
        <w:rPr>
          <w:b/>
          <w:bCs/>
          <w:lang w:eastAsia="zh-CN"/>
        </w:rPr>
        <w:t xml:space="preserve">to enable the SSB-less SCell operation. </w:t>
      </w:r>
    </w:p>
    <w:p w14:paraId="3C2836FD" w14:textId="77777777" w:rsidR="00461857" w:rsidRPr="00BF2E1C" w:rsidRDefault="00461857" w:rsidP="00461857">
      <w:pPr>
        <w:autoSpaceDN w:val="0"/>
        <w:spacing w:after="120" w:line="240" w:lineRule="auto"/>
        <w:jc w:val="both"/>
        <w:rPr>
          <w:b/>
          <w:bCs/>
          <w:lang w:eastAsia="zh-CN"/>
        </w:rPr>
      </w:pPr>
      <w:r w:rsidRPr="00BF2E1C">
        <w:rPr>
          <w:b/>
          <w:bCs/>
          <w:lang w:eastAsia="zh-CN"/>
        </w:rPr>
        <w:t xml:space="preserve">Proposal 9:  For FR1 inter-band SSB-less operation, the feasibility needs to be discussed considering both with and without QCL </w:t>
      </w:r>
      <w:r>
        <w:rPr>
          <w:b/>
          <w:bCs/>
          <w:lang w:eastAsia="zh-CN"/>
        </w:rPr>
        <w:t>configuration</w:t>
      </w:r>
      <w:r w:rsidRPr="00BF2E1C">
        <w:rPr>
          <w:b/>
          <w:bCs/>
          <w:lang w:eastAsia="zh-CN"/>
        </w:rPr>
        <w:t xml:space="preserve"> between the RSs from inter-band carriers.</w:t>
      </w:r>
    </w:p>
    <w:p w14:paraId="73264CBB" w14:textId="77777777" w:rsidR="00F92874" w:rsidRPr="00F92874" w:rsidRDefault="00F92874" w:rsidP="00F92874">
      <w:pPr>
        <w:rPr>
          <w:rFonts w:cs="Times New Roman"/>
          <w:szCs w:val="20"/>
          <w:lang w:val="en-GB" w:eastAsia="zh-CN"/>
        </w:rPr>
      </w:pPr>
      <w:r w:rsidRPr="00F92874">
        <w:rPr>
          <w:rStyle w:val="normaltextrun"/>
          <w:rFonts w:cs="Times New Roman"/>
          <w:b/>
          <w:bCs/>
          <w:color w:val="000000"/>
          <w:szCs w:val="20"/>
          <w:shd w:val="clear" w:color="auto" w:fill="FFFFFF"/>
        </w:rPr>
        <w:t>Observation #9:</w:t>
      </w:r>
      <w:r w:rsidRPr="00F92874">
        <w:rPr>
          <w:rStyle w:val="normaltextrun"/>
          <w:rFonts w:cs="Times New Roman"/>
          <w:color w:val="000000"/>
          <w:szCs w:val="20"/>
          <w:shd w:val="clear" w:color="auto" w:fill="FFFFFF"/>
        </w:rPr>
        <w:t xml:space="preserve"> </w:t>
      </w:r>
      <w:r w:rsidRPr="00F92874">
        <w:rPr>
          <w:rStyle w:val="normaltextrun"/>
          <w:rFonts w:cs="Times New Roman"/>
          <w:b/>
          <w:bCs/>
          <w:color w:val="000000"/>
          <w:szCs w:val="20"/>
          <w:shd w:val="clear" w:color="auto" w:fill="FFFFFF"/>
        </w:rPr>
        <w:t>The outcome of the feasibility study should be to identify the frequency separation between the PCell and SSB-less SCell (i.e., feasible band combinations) and any other conditions such that the demodulation performances (such as BLER) of the physical downlink data channel (PDSCH) transmitted by the SSB-less SCell are within a tolerable performance degradation.</w:t>
      </w:r>
    </w:p>
    <w:p w14:paraId="1F5AA343" w14:textId="6F565344" w:rsidR="00F92874" w:rsidRPr="00BA0533" w:rsidRDefault="00F92874" w:rsidP="00F92874">
      <w:pPr>
        <w:rPr>
          <w:rFonts w:cs="Times New Roman"/>
          <w:szCs w:val="20"/>
          <w:lang w:val="en-GB" w:eastAsia="zh-CN"/>
        </w:rPr>
      </w:pPr>
      <w:r w:rsidRPr="00F92874">
        <w:rPr>
          <w:rStyle w:val="normaltextrun"/>
          <w:rFonts w:cs="Times New Roman"/>
          <w:b/>
          <w:bCs/>
          <w:color w:val="000000"/>
          <w:szCs w:val="20"/>
          <w:shd w:val="clear" w:color="auto" w:fill="FFFFFF"/>
        </w:rPr>
        <w:t>Proposal</w:t>
      </w:r>
      <w:r>
        <w:rPr>
          <w:rStyle w:val="normaltextrun"/>
          <w:rFonts w:cs="Times New Roman"/>
          <w:b/>
          <w:bCs/>
          <w:color w:val="000000"/>
          <w:szCs w:val="20"/>
          <w:shd w:val="clear" w:color="auto" w:fill="FFFFFF"/>
        </w:rPr>
        <w:t xml:space="preserve"> 10</w:t>
      </w:r>
      <w:r w:rsidRPr="00F92874">
        <w:rPr>
          <w:rStyle w:val="normaltextrun"/>
          <w:rFonts w:cs="Times New Roman"/>
          <w:b/>
          <w:bCs/>
          <w:color w:val="000000"/>
          <w:szCs w:val="20"/>
          <w:shd w:val="clear" w:color="auto" w:fill="FFFFFF"/>
        </w:rPr>
        <w:t>: RAN4 to discuss and agree that the performance evaluation metrics to establish the feasibility of SSB-less SCell operation include at least metrics related to the demodulation performances of the PDSCH transmitted by the SSB-less SCell (e.g. BLER).</w:t>
      </w:r>
      <w:r>
        <w:rPr>
          <w:rStyle w:val="normaltextrun"/>
          <w:rFonts w:cs="Times New Roman"/>
          <w:b/>
          <w:bCs/>
          <w:color w:val="000000"/>
          <w:szCs w:val="20"/>
          <w:shd w:val="clear" w:color="auto" w:fill="FFFFFF"/>
        </w:rPr>
        <w:t xml:space="preserve"> </w:t>
      </w:r>
    </w:p>
    <w:p w14:paraId="5689E05C" w14:textId="77777777" w:rsidR="00F92874" w:rsidRPr="00951E89" w:rsidRDefault="00F92874" w:rsidP="00F92874">
      <w:pPr>
        <w:jc w:val="both"/>
        <w:rPr>
          <w:b/>
          <w:bCs/>
          <w:lang w:val="en-GB" w:eastAsia="zh-CN"/>
        </w:rPr>
      </w:pPr>
      <w:r w:rsidRPr="00951E89">
        <w:rPr>
          <w:rFonts w:hint="eastAsia"/>
          <w:b/>
          <w:bCs/>
          <w:lang w:val="en-GB" w:eastAsia="zh-CN"/>
        </w:rPr>
        <w:t>P</w:t>
      </w:r>
      <w:r w:rsidRPr="00951E89">
        <w:rPr>
          <w:b/>
          <w:bCs/>
          <w:lang w:val="en-GB" w:eastAsia="zh-CN"/>
        </w:rPr>
        <w:t>ropos</w:t>
      </w:r>
      <w:r w:rsidRPr="00F92874">
        <w:rPr>
          <w:b/>
          <w:bCs/>
          <w:lang w:val="en-GB" w:eastAsia="zh-CN"/>
        </w:rPr>
        <w:t>al 11: RAN4 to discuss the SCell activation delay for activating an inter-band co-located SSB-less SCell after the feasibility study is c</w:t>
      </w:r>
      <w:r>
        <w:rPr>
          <w:b/>
          <w:bCs/>
          <w:lang w:val="en-GB" w:eastAsia="zh-CN"/>
        </w:rPr>
        <w:t xml:space="preserve">oncluded. </w:t>
      </w:r>
    </w:p>
    <w:p w14:paraId="1364CE92" w14:textId="77777777" w:rsidR="00F92874" w:rsidRDefault="00F92874" w:rsidP="00F92874">
      <w:pPr>
        <w:jc w:val="both"/>
        <w:rPr>
          <w:lang w:val="en-GB" w:eastAsia="zh-CN"/>
        </w:rPr>
      </w:pPr>
      <w:r w:rsidRPr="00660703">
        <w:rPr>
          <w:rFonts w:hint="eastAsia"/>
          <w:b/>
          <w:bCs/>
          <w:lang w:val="en-GB" w:eastAsia="zh-CN"/>
        </w:rPr>
        <w:t>O</w:t>
      </w:r>
      <w:r w:rsidRPr="00660703">
        <w:rPr>
          <w:b/>
          <w:bCs/>
          <w:lang w:val="en-GB" w:eastAsia="zh-CN"/>
        </w:rPr>
        <w:t xml:space="preserve">bservation </w:t>
      </w:r>
      <w:r>
        <w:rPr>
          <w:b/>
          <w:bCs/>
          <w:lang w:val="en-GB" w:eastAsia="zh-CN"/>
        </w:rPr>
        <w:t>#10</w:t>
      </w:r>
      <w:r w:rsidRPr="00660703">
        <w:rPr>
          <w:b/>
          <w:bCs/>
          <w:lang w:val="en-GB" w:eastAsia="zh-CN"/>
        </w:rPr>
        <w:t>:</w:t>
      </w:r>
      <w:r>
        <w:rPr>
          <w:lang w:val="en-GB" w:eastAsia="zh-CN"/>
        </w:rPr>
        <w:t xml:space="preserve"> In SSB-less SCell operation, there is no SSB transmission hence not available for L1/L3 measurement. </w:t>
      </w:r>
    </w:p>
    <w:p w14:paraId="1D55789B" w14:textId="77777777" w:rsidR="00F92874" w:rsidRDefault="00F92874" w:rsidP="00F92874">
      <w:pPr>
        <w:rPr>
          <w:b/>
          <w:bCs/>
          <w:lang w:val="en-GB" w:eastAsia="zh-CN"/>
        </w:rPr>
      </w:pPr>
      <w:r w:rsidRPr="004048F4">
        <w:rPr>
          <w:rFonts w:hint="eastAsia"/>
          <w:b/>
          <w:bCs/>
          <w:lang w:val="en-GB" w:eastAsia="zh-CN"/>
        </w:rPr>
        <w:t>P</w:t>
      </w:r>
      <w:r w:rsidRPr="004048F4">
        <w:rPr>
          <w:b/>
          <w:bCs/>
          <w:lang w:val="en-GB" w:eastAsia="zh-CN"/>
        </w:rPr>
        <w:t xml:space="preserve">roposal </w:t>
      </w:r>
      <w:r>
        <w:rPr>
          <w:b/>
          <w:bCs/>
          <w:lang w:val="en-GB" w:eastAsia="zh-CN"/>
        </w:rPr>
        <w:t>12</w:t>
      </w:r>
      <w:r w:rsidRPr="004048F4">
        <w:rPr>
          <w:b/>
          <w:bCs/>
          <w:lang w:val="en-GB" w:eastAsia="zh-CN"/>
        </w:rPr>
        <w:t>: The UE is not required to perform SSB-based L1/L3 measurements on the SSB-less SCells.</w:t>
      </w:r>
    </w:p>
    <w:p w14:paraId="75BA65F5" w14:textId="77777777" w:rsidR="00F92874" w:rsidRDefault="00F92874" w:rsidP="00F92874">
      <w:pPr>
        <w:jc w:val="both"/>
        <w:rPr>
          <w:b/>
          <w:bCs/>
          <w:lang w:val="en-GB" w:eastAsia="zh-CN"/>
        </w:rPr>
      </w:pPr>
      <w:r w:rsidRPr="00192E49">
        <w:rPr>
          <w:rFonts w:hint="eastAsia"/>
          <w:b/>
          <w:bCs/>
          <w:lang w:val="en-GB" w:eastAsia="zh-CN"/>
        </w:rPr>
        <w:t>P</w:t>
      </w:r>
      <w:r w:rsidRPr="00192E49">
        <w:rPr>
          <w:b/>
          <w:bCs/>
          <w:lang w:val="en-GB" w:eastAsia="zh-CN"/>
        </w:rPr>
        <w:t>roposal 1</w:t>
      </w:r>
      <w:r>
        <w:rPr>
          <w:b/>
          <w:bCs/>
          <w:lang w:val="en-GB" w:eastAsia="zh-CN"/>
        </w:rPr>
        <w:t>3</w:t>
      </w:r>
      <w:r w:rsidRPr="00192E49">
        <w:rPr>
          <w:b/>
          <w:bCs/>
          <w:lang w:val="en-GB" w:eastAsia="zh-CN"/>
        </w:rPr>
        <w:t xml:space="preserve">: RAN4 needs to discuss the impact on the CSI-RS based L1/L3 measurement requirements due to SSB-less SCell operation.  </w:t>
      </w:r>
    </w:p>
    <w:p w14:paraId="3DAFBD41" w14:textId="77777777" w:rsidR="003B659E" w:rsidRPr="0095295C" w:rsidRDefault="003B659E" w:rsidP="0008612A">
      <w:pPr>
        <w:pStyle w:val="RAN4H1"/>
      </w:pPr>
      <w:bookmarkStart w:id="0" w:name="_Hlk111024595"/>
      <w:r w:rsidRPr="0095295C">
        <w:t>References</w:t>
      </w:r>
    </w:p>
    <w:bookmarkEnd w:id="0"/>
    <w:p w14:paraId="3FA9B4E5" w14:textId="6D152E48" w:rsidR="00033C73" w:rsidRDefault="00B23E4C" w:rsidP="00B23E4C">
      <w:pPr>
        <w:overflowPunct w:val="0"/>
        <w:autoSpaceDE w:val="0"/>
        <w:autoSpaceDN w:val="0"/>
        <w:adjustRightInd w:val="0"/>
        <w:spacing w:after="120" w:line="240" w:lineRule="auto"/>
        <w:jc w:val="both"/>
        <w:textAlignment w:val="baseline"/>
      </w:pPr>
      <w:r>
        <w:t xml:space="preserve">[1] </w:t>
      </w:r>
      <w:r w:rsidR="00033C73" w:rsidRPr="00033C73">
        <w:t>R4-2306369</w:t>
      </w:r>
      <w:r w:rsidR="00461857">
        <w:rPr>
          <w:rFonts w:hint="eastAsia"/>
          <w:lang w:eastAsia="zh-CN"/>
        </w:rPr>
        <w:t>,</w:t>
      </w:r>
      <w:r w:rsidR="00461857">
        <w:rPr>
          <w:lang w:eastAsia="zh-CN"/>
        </w:rPr>
        <w:t xml:space="preserve"> </w:t>
      </w:r>
      <w:r w:rsidR="00033C73" w:rsidRPr="00033C73">
        <w:t>WF on RRM requirements for NR network energy saving</w:t>
      </w:r>
      <w:r w:rsidR="00461857">
        <w:t>, Huawei</w:t>
      </w:r>
    </w:p>
    <w:p w14:paraId="486D3224" w14:textId="1F256834" w:rsidR="00461857" w:rsidRDefault="00B23E4C" w:rsidP="00B23E4C">
      <w:pPr>
        <w:overflowPunct w:val="0"/>
        <w:autoSpaceDE w:val="0"/>
        <w:autoSpaceDN w:val="0"/>
        <w:adjustRightInd w:val="0"/>
        <w:spacing w:after="120" w:line="240" w:lineRule="auto"/>
        <w:jc w:val="both"/>
        <w:textAlignment w:val="baseline"/>
      </w:pPr>
      <w:r>
        <w:rPr>
          <w:rFonts w:cs="Times New Roman"/>
          <w:szCs w:val="20"/>
          <w:lang w:val="en-GB" w:eastAsia="sv-SE"/>
        </w:rPr>
        <w:t xml:space="preserve">[2] </w:t>
      </w:r>
      <w:r w:rsidR="00461857">
        <w:rPr>
          <w:rFonts w:cs="Times New Roman"/>
          <w:szCs w:val="20"/>
          <w:lang w:val="en-GB" w:eastAsia="sv-SE"/>
        </w:rPr>
        <w:t>R4-2306639, WF on RF feasibility study of NR Network Energy Saving, Huawei</w:t>
      </w:r>
    </w:p>
    <w:sectPr w:rsidR="0046185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F293F" w14:textId="77777777" w:rsidR="00294112" w:rsidRDefault="00294112" w:rsidP="00001C9B">
      <w:pPr>
        <w:spacing w:after="0" w:line="240" w:lineRule="auto"/>
      </w:pPr>
      <w:r>
        <w:separator/>
      </w:r>
    </w:p>
  </w:endnote>
  <w:endnote w:type="continuationSeparator" w:id="0">
    <w:p w14:paraId="2CABE145" w14:textId="77777777" w:rsidR="00294112" w:rsidRDefault="00294112" w:rsidP="00001C9B">
      <w:pPr>
        <w:spacing w:after="0" w:line="240" w:lineRule="auto"/>
      </w:pPr>
      <w:r>
        <w:continuationSeparator/>
      </w:r>
    </w:p>
  </w:endnote>
  <w:endnote w:type="continuationNotice" w:id="1">
    <w:p w14:paraId="3806AEE6" w14:textId="77777777" w:rsidR="00294112" w:rsidRDefault="002941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0BEBC" w14:textId="77777777" w:rsidR="00294112" w:rsidRDefault="00294112" w:rsidP="00001C9B">
      <w:pPr>
        <w:spacing w:after="0" w:line="240" w:lineRule="auto"/>
      </w:pPr>
      <w:r>
        <w:separator/>
      </w:r>
    </w:p>
  </w:footnote>
  <w:footnote w:type="continuationSeparator" w:id="0">
    <w:p w14:paraId="64F779C7" w14:textId="77777777" w:rsidR="00294112" w:rsidRDefault="00294112" w:rsidP="00001C9B">
      <w:pPr>
        <w:spacing w:after="0" w:line="240" w:lineRule="auto"/>
      </w:pPr>
      <w:r>
        <w:continuationSeparator/>
      </w:r>
    </w:p>
  </w:footnote>
  <w:footnote w:type="continuationNotice" w:id="1">
    <w:p w14:paraId="14B9D91E" w14:textId="77777777" w:rsidR="00294112" w:rsidRDefault="002941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0"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num w:numId="1">
    <w:abstractNumId w:val="0"/>
  </w:num>
  <w:num w:numId="2">
    <w:abstractNumId w:val="1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7"/>
  </w:num>
  <w:num w:numId="12">
    <w:abstractNumId w:val="6"/>
  </w:num>
  <w:num w:numId="13">
    <w:abstractNumId w:val="3"/>
  </w:num>
  <w:num w:numId="14">
    <w:abstractNumId w:val="15"/>
  </w:num>
  <w:num w:numId="15">
    <w:abstractNumId w:val="2"/>
  </w:num>
  <w:num w:numId="16">
    <w:abstractNumId w:val="22"/>
  </w:num>
  <w:num w:numId="17">
    <w:abstractNumId w:val="12"/>
  </w:num>
  <w:num w:numId="18">
    <w:abstractNumId w:val="17"/>
  </w:num>
  <w:num w:numId="19">
    <w:abstractNumId w:val="5"/>
  </w:num>
  <w:num w:numId="20">
    <w:abstractNumId w:val="18"/>
  </w:num>
  <w:num w:numId="21">
    <w:abstractNumId w:val="19"/>
  </w:num>
  <w:num w:numId="2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C9B"/>
    <w:rsid w:val="00001EEC"/>
    <w:rsid w:val="0000227D"/>
    <w:rsid w:val="000028A4"/>
    <w:rsid w:val="00003811"/>
    <w:rsid w:val="00003DA9"/>
    <w:rsid w:val="00006060"/>
    <w:rsid w:val="000079CF"/>
    <w:rsid w:val="00007CE1"/>
    <w:rsid w:val="00007D8C"/>
    <w:rsid w:val="00010372"/>
    <w:rsid w:val="00010E41"/>
    <w:rsid w:val="00011D0B"/>
    <w:rsid w:val="00012062"/>
    <w:rsid w:val="000127D2"/>
    <w:rsid w:val="00012B77"/>
    <w:rsid w:val="00013603"/>
    <w:rsid w:val="00015332"/>
    <w:rsid w:val="00016909"/>
    <w:rsid w:val="000173FE"/>
    <w:rsid w:val="00017C58"/>
    <w:rsid w:val="00017D28"/>
    <w:rsid w:val="00020BE1"/>
    <w:rsid w:val="00021D69"/>
    <w:rsid w:val="00022BFC"/>
    <w:rsid w:val="00023958"/>
    <w:rsid w:val="00023FA0"/>
    <w:rsid w:val="00025A27"/>
    <w:rsid w:val="00025CED"/>
    <w:rsid w:val="000265ED"/>
    <w:rsid w:val="00027732"/>
    <w:rsid w:val="000301A7"/>
    <w:rsid w:val="00030436"/>
    <w:rsid w:val="0003099B"/>
    <w:rsid w:val="00030C2D"/>
    <w:rsid w:val="00030E86"/>
    <w:rsid w:val="00031381"/>
    <w:rsid w:val="00032E57"/>
    <w:rsid w:val="00033C73"/>
    <w:rsid w:val="00034910"/>
    <w:rsid w:val="000354DC"/>
    <w:rsid w:val="000359EE"/>
    <w:rsid w:val="00035BA7"/>
    <w:rsid w:val="00036FA0"/>
    <w:rsid w:val="000378C5"/>
    <w:rsid w:val="00037E88"/>
    <w:rsid w:val="000409AC"/>
    <w:rsid w:val="00040CA5"/>
    <w:rsid w:val="00040CD6"/>
    <w:rsid w:val="00041835"/>
    <w:rsid w:val="00042879"/>
    <w:rsid w:val="000429BA"/>
    <w:rsid w:val="00043143"/>
    <w:rsid w:val="00043F5A"/>
    <w:rsid w:val="000442C6"/>
    <w:rsid w:val="0004491F"/>
    <w:rsid w:val="00044F5C"/>
    <w:rsid w:val="0004519F"/>
    <w:rsid w:val="000458B8"/>
    <w:rsid w:val="00045940"/>
    <w:rsid w:val="00046189"/>
    <w:rsid w:val="000461DC"/>
    <w:rsid w:val="0004664D"/>
    <w:rsid w:val="00046BCF"/>
    <w:rsid w:val="00046ED1"/>
    <w:rsid w:val="0004719B"/>
    <w:rsid w:val="000473D1"/>
    <w:rsid w:val="00052489"/>
    <w:rsid w:val="00052ADC"/>
    <w:rsid w:val="00053716"/>
    <w:rsid w:val="00054450"/>
    <w:rsid w:val="000554C9"/>
    <w:rsid w:val="00057894"/>
    <w:rsid w:val="000627E6"/>
    <w:rsid w:val="00062A01"/>
    <w:rsid w:val="0006418D"/>
    <w:rsid w:val="00064624"/>
    <w:rsid w:val="00064DE0"/>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22E2"/>
    <w:rsid w:val="00093212"/>
    <w:rsid w:val="0009354C"/>
    <w:rsid w:val="0009369C"/>
    <w:rsid w:val="00093A0C"/>
    <w:rsid w:val="00093A6A"/>
    <w:rsid w:val="00094A4B"/>
    <w:rsid w:val="00095151"/>
    <w:rsid w:val="00095589"/>
    <w:rsid w:val="0009656E"/>
    <w:rsid w:val="00097E3E"/>
    <w:rsid w:val="000A12B0"/>
    <w:rsid w:val="000A1CC7"/>
    <w:rsid w:val="000A2A98"/>
    <w:rsid w:val="000A2E28"/>
    <w:rsid w:val="000A32D2"/>
    <w:rsid w:val="000A380E"/>
    <w:rsid w:val="000A3F17"/>
    <w:rsid w:val="000A446E"/>
    <w:rsid w:val="000A4833"/>
    <w:rsid w:val="000A51D5"/>
    <w:rsid w:val="000A5361"/>
    <w:rsid w:val="000A75C3"/>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B20"/>
    <w:rsid w:val="000B5267"/>
    <w:rsid w:val="000B566D"/>
    <w:rsid w:val="000B56D7"/>
    <w:rsid w:val="000B5864"/>
    <w:rsid w:val="000B5ABB"/>
    <w:rsid w:val="000B5B59"/>
    <w:rsid w:val="000B70DA"/>
    <w:rsid w:val="000B71B2"/>
    <w:rsid w:val="000B792E"/>
    <w:rsid w:val="000C1BDC"/>
    <w:rsid w:val="000C2425"/>
    <w:rsid w:val="000C38D2"/>
    <w:rsid w:val="000C4FCD"/>
    <w:rsid w:val="000C5AE4"/>
    <w:rsid w:val="000C668C"/>
    <w:rsid w:val="000C6825"/>
    <w:rsid w:val="000C75DC"/>
    <w:rsid w:val="000C7B01"/>
    <w:rsid w:val="000D0EFF"/>
    <w:rsid w:val="000D11AD"/>
    <w:rsid w:val="000D1272"/>
    <w:rsid w:val="000D161C"/>
    <w:rsid w:val="000D19AE"/>
    <w:rsid w:val="000D34D3"/>
    <w:rsid w:val="000D4ACC"/>
    <w:rsid w:val="000D7842"/>
    <w:rsid w:val="000E005E"/>
    <w:rsid w:val="000E152E"/>
    <w:rsid w:val="000E1823"/>
    <w:rsid w:val="000E1887"/>
    <w:rsid w:val="000E1ACC"/>
    <w:rsid w:val="000E2CDC"/>
    <w:rsid w:val="000E4918"/>
    <w:rsid w:val="000E59EE"/>
    <w:rsid w:val="000E76F0"/>
    <w:rsid w:val="000F0143"/>
    <w:rsid w:val="000F0C58"/>
    <w:rsid w:val="000F0D5F"/>
    <w:rsid w:val="000F0D85"/>
    <w:rsid w:val="000F15B2"/>
    <w:rsid w:val="000F54B7"/>
    <w:rsid w:val="000F56C7"/>
    <w:rsid w:val="000F76C1"/>
    <w:rsid w:val="001011EF"/>
    <w:rsid w:val="001015FE"/>
    <w:rsid w:val="0010201B"/>
    <w:rsid w:val="001026DE"/>
    <w:rsid w:val="00102BD1"/>
    <w:rsid w:val="0010303B"/>
    <w:rsid w:val="00103187"/>
    <w:rsid w:val="001036CB"/>
    <w:rsid w:val="001039C7"/>
    <w:rsid w:val="00103EEE"/>
    <w:rsid w:val="001052A3"/>
    <w:rsid w:val="001057D3"/>
    <w:rsid w:val="00105AFC"/>
    <w:rsid w:val="00106385"/>
    <w:rsid w:val="00110582"/>
    <w:rsid w:val="00110C56"/>
    <w:rsid w:val="0011203E"/>
    <w:rsid w:val="00113CC7"/>
    <w:rsid w:val="001140A3"/>
    <w:rsid w:val="001153F3"/>
    <w:rsid w:val="0011548D"/>
    <w:rsid w:val="00115687"/>
    <w:rsid w:val="00115CE9"/>
    <w:rsid w:val="001173F8"/>
    <w:rsid w:val="00117630"/>
    <w:rsid w:val="00117840"/>
    <w:rsid w:val="001205E7"/>
    <w:rsid w:val="00120C56"/>
    <w:rsid w:val="00120F96"/>
    <w:rsid w:val="00122823"/>
    <w:rsid w:val="00122AA0"/>
    <w:rsid w:val="001230A2"/>
    <w:rsid w:val="00123197"/>
    <w:rsid w:val="001239CA"/>
    <w:rsid w:val="00123FFB"/>
    <w:rsid w:val="00124719"/>
    <w:rsid w:val="00124D54"/>
    <w:rsid w:val="00125896"/>
    <w:rsid w:val="00125AF3"/>
    <w:rsid w:val="00125D82"/>
    <w:rsid w:val="001260BE"/>
    <w:rsid w:val="001270E7"/>
    <w:rsid w:val="00130260"/>
    <w:rsid w:val="001306BA"/>
    <w:rsid w:val="001308FF"/>
    <w:rsid w:val="00130B02"/>
    <w:rsid w:val="0013122A"/>
    <w:rsid w:val="001312B5"/>
    <w:rsid w:val="00131339"/>
    <w:rsid w:val="001330FC"/>
    <w:rsid w:val="001348AA"/>
    <w:rsid w:val="0013626B"/>
    <w:rsid w:val="00136668"/>
    <w:rsid w:val="00136714"/>
    <w:rsid w:val="00137045"/>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27BC"/>
    <w:rsid w:val="00153438"/>
    <w:rsid w:val="00153499"/>
    <w:rsid w:val="00153B3B"/>
    <w:rsid w:val="001548E5"/>
    <w:rsid w:val="00154D66"/>
    <w:rsid w:val="00154E22"/>
    <w:rsid w:val="00154F20"/>
    <w:rsid w:val="00155AD6"/>
    <w:rsid w:val="00155C0E"/>
    <w:rsid w:val="00155D5C"/>
    <w:rsid w:val="00156198"/>
    <w:rsid w:val="001566B6"/>
    <w:rsid w:val="00156B07"/>
    <w:rsid w:val="001610C5"/>
    <w:rsid w:val="001611F7"/>
    <w:rsid w:val="00162FFB"/>
    <w:rsid w:val="0016300D"/>
    <w:rsid w:val="0016383E"/>
    <w:rsid w:val="00164E80"/>
    <w:rsid w:val="0016529D"/>
    <w:rsid w:val="001652D5"/>
    <w:rsid w:val="001668C4"/>
    <w:rsid w:val="001707B5"/>
    <w:rsid w:val="00171D24"/>
    <w:rsid w:val="001745F8"/>
    <w:rsid w:val="0017531D"/>
    <w:rsid w:val="00175CF6"/>
    <w:rsid w:val="001765C5"/>
    <w:rsid w:val="00176671"/>
    <w:rsid w:val="00177BAE"/>
    <w:rsid w:val="00177FEE"/>
    <w:rsid w:val="00181C51"/>
    <w:rsid w:val="001823F8"/>
    <w:rsid w:val="001835B4"/>
    <w:rsid w:val="0018380D"/>
    <w:rsid w:val="001838CF"/>
    <w:rsid w:val="00184BED"/>
    <w:rsid w:val="001850DD"/>
    <w:rsid w:val="00185D39"/>
    <w:rsid w:val="00186A19"/>
    <w:rsid w:val="00190D84"/>
    <w:rsid w:val="0019108D"/>
    <w:rsid w:val="00191A64"/>
    <w:rsid w:val="00192E49"/>
    <w:rsid w:val="00192EF5"/>
    <w:rsid w:val="00193539"/>
    <w:rsid w:val="00193C1D"/>
    <w:rsid w:val="00194A57"/>
    <w:rsid w:val="0019673B"/>
    <w:rsid w:val="001A0285"/>
    <w:rsid w:val="001A0338"/>
    <w:rsid w:val="001A0509"/>
    <w:rsid w:val="001A055B"/>
    <w:rsid w:val="001A09D3"/>
    <w:rsid w:val="001A0ADB"/>
    <w:rsid w:val="001A2043"/>
    <w:rsid w:val="001A2691"/>
    <w:rsid w:val="001A3442"/>
    <w:rsid w:val="001A3611"/>
    <w:rsid w:val="001A3F12"/>
    <w:rsid w:val="001A4182"/>
    <w:rsid w:val="001A5ED5"/>
    <w:rsid w:val="001A6AFC"/>
    <w:rsid w:val="001A6C2E"/>
    <w:rsid w:val="001A6F19"/>
    <w:rsid w:val="001A7C2D"/>
    <w:rsid w:val="001B1274"/>
    <w:rsid w:val="001B14A6"/>
    <w:rsid w:val="001B1F36"/>
    <w:rsid w:val="001B1F48"/>
    <w:rsid w:val="001B2749"/>
    <w:rsid w:val="001B2DA2"/>
    <w:rsid w:val="001B3FCF"/>
    <w:rsid w:val="001B4171"/>
    <w:rsid w:val="001B4762"/>
    <w:rsid w:val="001B66BF"/>
    <w:rsid w:val="001B7C42"/>
    <w:rsid w:val="001B7F90"/>
    <w:rsid w:val="001C10A4"/>
    <w:rsid w:val="001C2CF7"/>
    <w:rsid w:val="001C2E59"/>
    <w:rsid w:val="001C2F6D"/>
    <w:rsid w:val="001C7E11"/>
    <w:rsid w:val="001D0E68"/>
    <w:rsid w:val="001D1330"/>
    <w:rsid w:val="001D18EC"/>
    <w:rsid w:val="001D1B6F"/>
    <w:rsid w:val="001D3282"/>
    <w:rsid w:val="001D3EE7"/>
    <w:rsid w:val="001D43E7"/>
    <w:rsid w:val="001D562B"/>
    <w:rsid w:val="001D5EE6"/>
    <w:rsid w:val="001D662B"/>
    <w:rsid w:val="001D66CB"/>
    <w:rsid w:val="001D66DC"/>
    <w:rsid w:val="001D6933"/>
    <w:rsid w:val="001E0443"/>
    <w:rsid w:val="001E27AE"/>
    <w:rsid w:val="001E29B7"/>
    <w:rsid w:val="001E30F6"/>
    <w:rsid w:val="001E31AE"/>
    <w:rsid w:val="001E3546"/>
    <w:rsid w:val="001E582A"/>
    <w:rsid w:val="001E5B12"/>
    <w:rsid w:val="001E5FAD"/>
    <w:rsid w:val="001E69D7"/>
    <w:rsid w:val="001E7481"/>
    <w:rsid w:val="001E78FB"/>
    <w:rsid w:val="001E7DEB"/>
    <w:rsid w:val="001F00B4"/>
    <w:rsid w:val="001F2A57"/>
    <w:rsid w:val="001F2ADD"/>
    <w:rsid w:val="001F39FE"/>
    <w:rsid w:val="001F4107"/>
    <w:rsid w:val="001F51C3"/>
    <w:rsid w:val="001F5F28"/>
    <w:rsid w:val="001F5F91"/>
    <w:rsid w:val="001F6CD8"/>
    <w:rsid w:val="002005F6"/>
    <w:rsid w:val="00200B76"/>
    <w:rsid w:val="0020173E"/>
    <w:rsid w:val="00204010"/>
    <w:rsid w:val="002059F3"/>
    <w:rsid w:val="00205F73"/>
    <w:rsid w:val="0020604E"/>
    <w:rsid w:val="002066B9"/>
    <w:rsid w:val="00207954"/>
    <w:rsid w:val="00207966"/>
    <w:rsid w:val="00210CBC"/>
    <w:rsid w:val="00211C3F"/>
    <w:rsid w:val="00211C63"/>
    <w:rsid w:val="00211D1A"/>
    <w:rsid w:val="00212332"/>
    <w:rsid w:val="00212D99"/>
    <w:rsid w:val="00214199"/>
    <w:rsid w:val="00215186"/>
    <w:rsid w:val="00215353"/>
    <w:rsid w:val="00215FD1"/>
    <w:rsid w:val="00216499"/>
    <w:rsid w:val="002169DC"/>
    <w:rsid w:val="00217708"/>
    <w:rsid w:val="00217981"/>
    <w:rsid w:val="00220E8D"/>
    <w:rsid w:val="00221044"/>
    <w:rsid w:val="00222503"/>
    <w:rsid w:val="00222786"/>
    <w:rsid w:val="00222A28"/>
    <w:rsid w:val="00224CFB"/>
    <w:rsid w:val="00224EBB"/>
    <w:rsid w:val="00225404"/>
    <w:rsid w:val="00225648"/>
    <w:rsid w:val="00225C40"/>
    <w:rsid w:val="0022626B"/>
    <w:rsid w:val="002270CB"/>
    <w:rsid w:val="00227A39"/>
    <w:rsid w:val="00227BC8"/>
    <w:rsid w:val="00227C1C"/>
    <w:rsid w:val="002315DF"/>
    <w:rsid w:val="00231E39"/>
    <w:rsid w:val="0023200B"/>
    <w:rsid w:val="002325D4"/>
    <w:rsid w:val="00232602"/>
    <w:rsid w:val="0023341A"/>
    <w:rsid w:val="0023397E"/>
    <w:rsid w:val="0023471E"/>
    <w:rsid w:val="002349A3"/>
    <w:rsid w:val="00234F03"/>
    <w:rsid w:val="00235125"/>
    <w:rsid w:val="00235533"/>
    <w:rsid w:val="00235E2B"/>
    <w:rsid w:val="00235F5C"/>
    <w:rsid w:val="00236A07"/>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342A"/>
    <w:rsid w:val="002543F2"/>
    <w:rsid w:val="00254F64"/>
    <w:rsid w:val="002552A8"/>
    <w:rsid w:val="002563CC"/>
    <w:rsid w:val="00256F20"/>
    <w:rsid w:val="002602CD"/>
    <w:rsid w:val="002602FB"/>
    <w:rsid w:val="002609E9"/>
    <w:rsid w:val="00260C20"/>
    <w:rsid w:val="00262146"/>
    <w:rsid w:val="0026337B"/>
    <w:rsid w:val="00263A36"/>
    <w:rsid w:val="0027182F"/>
    <w:rsid w:val="00273E76"/>
    <w:rsid w:val="00274645"/>
    <w:rsid w:val="00274F21"/>
    <w:rsid w:val="00276D84"/>
    <w:rsid w:val="00277D65"/>
    <w:rsid w:val="002808D7"/>
    <w:rsid w:val="00280D52"/>
    <w:rsid w:val="002815CB"/>
    <w:rsid w:val="00281A22"/>
    <w:rsid w:val="00281DD9"/>
    <w:rsid w:val="00281F30"/>
    <w:rsid w:val="002824BB"/>
    <w:rsid w:val="00282FF9"/>
    <w:rsid w:val="00283B1E"/>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C5"/>
    <w:rsid w:val="002936DF"/>
    <w:rsid w:val="00294112"/>
    <w:rsid w:val="002941DE"/>
    <w:rsid w:val="002958C5"/>
    <w:rsid w:val="00295FDD"/>
    <w:rsid w:val="00296E6E"/>
    <w:rsid w:val="00296EDC"/>
    <w:rsid w:val="00297A20"/>
    <w:rsid w:val="00297E84"/>
    <w:rsid w:val="002A0639"/>
    <w:rsid w:val="002A0BAA"/>
    <w:rsid w:val="002A0D3D"/>
    <w:rsid w:val="002A0EA4"/>
    <w:rsid w:val="002A107D"/>
    <w:rsid w:val="002A1F5F"/>
    <w:rsid w:val="002A2488"/>
    <w:rsid w:val="002A2BA8"/>
    <w:rsid w:val="002A33F8"/>
    <w:rsid w:val="002A3ABD"/>
    <w:rsid w:val="002A3BBC"/>
    <w:rsid w:val="002A50EC"/>
    <w:rsid w:val="002A5C10"/>
    <w:rsid w:val="002A7301"/>
    <w:rsid w:val="002B0841"/>
    <w:rsid w:val="002B0B96"/>
    <w:rsid w:val="002B4922"/>
    <w:rsid w:val="002B55CB"/>
    <w:rsid w:val="002B5FEC"/>
    <w:rsid w:val="002B67E9"/>
    <w:rsid w:val="002B68E7"/>
    <w:rsid w:val="002B7AE6"/>
    <w:rsid w:val="002C0521"/>
    <w:rsid w:val="002C2D19"/>
    <w:rsid w:val="002C37C8"/>
    <w:rsid w:val="002C3B16"/>
    <w:rsid w:val="002C4340"/>
    <w:rsid w:val="002C4E91"/>
    <w:rsid w:val="002C64F7"/>
    <w:rsid w:val="002C74C7"/>
    <w:rsid w:val="002C77C5"/>
    <w:rsid w:val="002C7D65"/>
    <w:rsid w:val="002D10FA"/>
    <w:rsid w:val="002D256B"/>
    <w:rsid w:val="002D2B7C"/>
    <w:rsid w:val="002D3188"/>
    <w:rsid w:val="002D421F"/>
    <w:rsid w:val="002D481C"/>
    <w:rsid w:val="002D4A60"/>
    <w:rsid w:val="002D4A7A"/>
    <w:rsid w:val="002D4C55"/>
    <w:rsid w:val="002D4D6E"/>
    <w:rsid w:val="002D5C3C"/>
    <w:rsid w:val="002D5D8C"/>
    <w:rsid w:val="002D6075"/>
    <w:rsid w:val="002D6B41"/>
    <w:rsid w:val="002D6FF4"/>
    <w:rsid w:val="002D7387"/>
    <w:rsid w:val="002E02A9"/>
    <w:rsid w:val="002E02AA"/>
    <w:rsid w:val="002E076A"/>
    <w:rsid w:val="002E0971"/>
    <w:rsid w:val="002E0D2A"/>
    <w:rsid w:val="002E1F9F"/>
    <w:rsid w:val="002E25C0"/>
    <w:rsid w:val="002E364A"/>
    <w:rsid w:val="002E4186"/>
    <w:rsid w:val="002E4AC8"/>
    <w:rsid w:val="002E50F5"/>
    <w:rsid w:val="002E52D3"/>
    <w:rsid w:val="002F08DC"/>
    <w:rsid w:val="002F1AF1"/>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7252"/>
    <w:rsid w:val="00307309"/>
    <w:rsid w:val="00307B2C"/>
    <w:rsid w:val="00307E3B"/>
    <w:rsid w:val="00310F7F"/>
    <w:rsid w:val="00311A39"/>
    <w:rsid w:val="00315918"/>
    <w:rsid w:val="00316600"/>
    <w:rsid w:val="00316C24"/>
    <w:rsid w:val="00320824"/>
    <w:rsid w:val="00320A18"/>
    <w:rsid w:val="00320EF8"/>
    <w:rsid w:val="003212AB"/>
    <w:rsid w:val="00321583"/>
    <w:rsid w:val="00322009"/>
    <w:rsid w:val="00322C54"/>
    <w:rsid w:val="00323E34"/>
    <w:rsid w:val="00324105"/>
    <w:rsid w:val="00324514"/>
    <w:rsid w:val="003246FC"/>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C19"/>
    <w:rsid w:val="00340C66"/>
    <w:rsid w:val="003418BD"/>
    <w:rsid w:val="00341E75"/>
    <w:rsid w:val="0034374B"/>
    <w:rsid w:val="00344CA0"/>
    <w:rsid w:val="00344D58"/>
    <w:rsid w:val="003453C5"/>
    <w:rsid w:val="00345607"/>
    <w:rsid w:val="003457BD"/>
    <w:rsid w:val="003474A0"/>
    <w:rsid w:val="00347AFF"/>
    <w:rsid w:val="00351676"/>
    <w:rsid w:val="00351FB3"/>
    <w:rsid w:val="00353485"/>
    <w:rsid w:val="00354404"/>
    <w:rsid w:val="00354A4E"/>
    <w:rsid w:val="00354D3B"/>
    <w:rsid w:val="00355876"/>
    <w:rsid w:val="003568F1"/>
    <w:rsid w:val="0035757B"/>
    <w:rsid w:val="0036002A"/>
    <w:rsid w:val="00360639"/>
    <w:rsid w:val="003621F0"/>
    <w:rsid w:val="00363318"/>
    <w:rsid w:val="00363BD9"/>
    <w:rsid w:val="00363CF1"/>
    <w:rsid w:val="00364FD1"/>
    <w:rsid w:val="00365239"/>
    <w:rsid w:val="0036532D"/>
    <w:rsid w:val="003671ED"/>
    <w:rsid w:val="003675AE"/>
    <w:rsid w:val="00367D05"/>
    <w:rsid w:val="00370167"/>
    <w:rsid w:val="0037269A"/>
    <w:rsid w:val="003727E1"/>
    <w:rsid w:val="003729A5"/>
    <w:rsid w:val="00373785"/>
    <w:rsid w:val="003737DA"/>
    <w:rsid w:val="00373E1E"/>
    <w:rsid w:val="0037543B"/>
    <w:rsid w:val="003754A8"/>
    <w:rsid w:val="0037625D"/>
    <w:rsid w:val="00376AAE"/>
    <w:rsid w:val="00376B60"/>
    <w:rsid w:val="00376C21"/>
    <w:rsid w:val="0038109D"/>
    <w:rsid w:val="003822A3"/>
    <w:rsid w:val="003827E6"/>
    <w:rsid w:val="00382B81"/>
    <w:rsid w:val="00384289"/>
    <w:rsid w:val="003856AE"/>
    <w:rsid w:val="0038668D"/>
    <w:rsid w:val="00387146"/>
    <w:rsid w:val="0038714C"/>
    <w:rsid w:val="00387391"/>
    <w:rsid w:val="00387E80"/>
    <w:rsid w:val="003902F3"/>
    <w:rsid w:val="0039078D"/>
    <w:rsid w:val="00390CE8"/>
    <w:rsid w:val="003914B2"/>
    <w:rsid w:val="00392267"/>
    <w:rsid w:val="00393EC3"/>
    <w:rsid w:val="003941B3"/>
    <w:rsid w:val="00397AAE"/>
    <w:rsid w:val="003A22A4"/>
    <w:rsid w:val="003A32AD"/>
    <w:rsid w:val="003A339C"/>
    <w:rsid w:val="003A390A"/>
    <w:rsid w:val="003A3AF6"/>
    <w:rsid w:val="003A3E50"/>
    <w:rsid w:val="003A4849"/>
    <w:rsid w:val="003A5016"/>
    <w:rsid w:val="003A5764"/>
    <w:rsid w:val="003A58FB"/>
    <w:rsid w:val="003A6230"/>
    <w:rsid w:val="003A65BD"/>
    <w:rsid w:val="003A6D25"/>
    <w:rsid w:val="003A7411"/>
    <w:rsid w:val="003B0509"/>
    <w:rsid w:val="003B06AE"/>
    <w:rsid w:val="003B0BAB"/>
    <w:rsid w:val="003B14C4"/>
    <w:rsid w:val="003B18EF"/>
    <w:rsid w:val="003B2F0C"/>
    <w:rsid w:val="003B3214"/>
    <w:rsid w:val="003B4AD9"/>
    <w:rsid w:val="003B5F0F"/>
    <w:rsid w:val="003B6043"/>
    <w:rsid w:val="003B659E"/>
    <w:rsid w:val="003B6AF2"/>
    <w:rsid w:val="003C09FB"/>
    <w:rsid w:val="003C1385"/>
    <w:rsid w:val="003C24E8"/>
    <w:rsid w:val="003C380C"/>
    <w:rsid w:val="003C3850"/>
    <w:rsid w:val="003C397D"/>
    <w:rsid w:val="003C3B84"/>
    <w:rsid w:val="003C3C66"/>
    <w:rsid w:val="003C451D"/>
    <w:rsid w:val="003C4F78"/>
    <w:rsid w:val="003C53F5"/>
    <w:rsid w:val="003C54BF"/>
    <w:rsid w:val="003C5592"/>
    <w:rsid w:val="003C763B"/>
    <w:rsid w:val="003C79B5"/>
    <w:rsid w:val="003C7B1C"/>
    <w:rsid w:val="003D0D8A"/>
    <w:rsid w:val="003D1031"/>
    <w:rsid w:val="003D1C4E"/>
    <w:rsid w:val="003D3008"/>
    <w:rsid w:val="003D4FB9"/>
    <w:rsid w:val="003D78E6"/>
    <w:rsid w:val="003D7919"/>
    <w:rsid w:val="003E3134"/>
    <w:rsid w:val="003E687E"/>
    <w:rsid w:val="003E7077"/>
    <w:rsid w:val="003E7124"/>
    <w:rsid w:val="003E7A74"/>
    <w:rsid w:val="003E7F5C"/>
    <w:rsid w:val="003F03D7"/>
    <w:rsid w:val="003F0589"/>
    <w:rsid w:val="003F05A3"/>
    <w:rsid w:val="003F3036"/>
    <w:rsid w:val="003F5125"/>
    <w:rsid w:val="003F6067"/>
    <w:rsid w:val="003F7CAA"/>
    <w:rsid w:val="00401166"/>
    <w:rsid w:val="0040297A"/>
    <w:rsid w:val="00402DB9"/>
    <w:rsid w:val="004041E3"/>
    <w:rsid w:val="004041E5"/>
    <w:rsid w:val="004048F4"/>
    <w:rsid w:val="00405237"/>
    <w:rsid w:val="00406C3B"/>
    <w:rsid w:val="00407D83"/>
    <w:rsid w:val="0041226C"/>
    <w:rsid w:val="00412592"/>
    <w:rsid w:val="00414BE0"/>
    <w:rsid w:val="00414FE3"/>
    <w:rsid w:val="0041512D"/>
    <w:rsid w:val="00415793"/>
    <w:rsid w:val="00415FAE"/>
    <w:rsid w:val="00415FFC"/>
    <w:rsid w:val="00416F54"/>
    <w:rsid w:val="004172F2"/>
    <w:rsid w:val="00417AA0"/>
    <w:rsid w:val="00421127"/>
    <w:rsid w:val="00421B9B"/>
    <w:rsid w:val="004237A6"/>
    <w:rsid w:val="0042644D"/>
    <w:rsid w:val="00427818"/>
    <w:rsid w:val="00427BAA"/>
    <w:rsid w:val="0043030A"/>
    <w:rsid w:val="00430C83"/>
    <w:rsid w:val="004334C5"/>
    <w:rsid w:val="0043382E"/>
    <w:rsid w:val="00434305"/>
    <w:rsid w:val="004353AD"/>
    <w:rsid w:val="00435817"/>
    <w:rsid w:val="00436B4F"/>
    <w:rsid w:val="0043750A"/>
    <w:rsid w:val="0044408B"/>
    <w:rsid w:val="00445430"/>
    <w:rsid w:val="0044544F"/>
    <w:rsid w:val="004463D0"/>
    <w:rsid w:val="004508BF"/>
    <w:rsid w:val="00452543"/>
    <w:rsid w:val="00452679"/>
    <w:rsid w:val="004527CE"/>
    <w:rsid w:val="004529E1"/>
    <w:rsid w:val="00452E86"/>
    <w:rsid w:val="00453414"/>
    <w:rsid w:val="004534DB"/>
    <w:rsid w:val="004535D7"/>
    <w:rsid w:val="00454338"/>
    <w:rsid w:val="00454919"/>
    <w:rsid w:val="00454F3D"/>
    <w:rsid w:val="00455304"/>
    <w:rsid w:val="0046001C"/>
    <w:rsid w:val="00460337"/>
    <w:rsid w:val="00461857"/>
    <w:rsid w:val="00461F78"/>
    <w:rsid w:val="00461F97"/>
    <w:rsid w:val="0046224E"/>
    <w:rsid w:val="00462B40"/>
    <w:rsid w:val="0046528D"/>
    <w:rsid w:val="004653AF"/>
    <w:rsid w:val="004657ED"/>
    <w:rsid w:val="004660DE"/>
    <w:rsid w:val="004676AD"/>
    <w:rsid w:val="00467FAD"/>
    <w:rsid w:val="00471073"/>
    <w:rsid w:val="004714D7"/>
    <w:rsid w:val="004728C7"/>
    <w:rsid w:val="00473233"/>
    <w:rsid w:val="004738D5"/>
    <w:rsid w:val="00474BB9"/>
    <w:rsid w:val="004752E9"/>
    <w:rsid w:val="004754A4"/>
    <w:rsid w:val="004754F4"/>
    <w:rsid w:val="00475791"/>
    <w:rsid w:val="00476D88"/>
    <w:rsid w:val="00477836"/>
    <w:rsid w:val="00477936"/>
    <w:rsid w:val="00477E7F"/>
    <w:rsid w:val="00480278"/>
    <w:rsid w:val="004802F7"/>
    <w:rsid w:val="00480922"/>
    <w:rsid w:val="00480DB4"/>
    <w:rsid w:val="00481568"/>
    <w:rsid w:val="00482CC9"/>
    <w:rsid w:val="00482EDB"/>
    <w:rsid w:val="0048313F"/>
    <w:rsid w:val="00483C63"/>
    <w:rsid w:val="00484509"/>
    <w:rsid w:val="00484590"/>
    <w:rsid w:val="00484DED"/>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7A2"/>
    <w:rsid w:val="00495CF9"/>
    <w:rsid w:val="004969A1"/>
    <w:rsid w:val="004A01B5"/>
    <w:rsid w:val="004A0EE1"/>
    <w:rsid w:val="004A407C"/>
    <w:rsid w:val="004A46AD"/>
    <w:rsid w:val="004A4BCB"/>
    <w:rsid w:val="004A50EA"/>
    <w:rsid w:val="004A5FBC"/>
    <w:rsid w:val="004A618C"/>
    <w:rsid w:val="004A6D11"/>
    <w:rsid w:val="004A729B"/>
    <w:rsid w:val="004A7706"/>
    <w:rsid w:val="004B0C81"/>
    <w:rsid w:val="004B1226"/>
    <w:rsid w:val="004B13EF"/>
    <w:rsid w:val="004B1CEB"/>
    <w:rsid w:val="004B275A"/>
    <w:rsid w:val="004B2D9B"/>
    <w:rsid w:val="004B3042"/>
    <w:rsid w:val="004B625E"/>
    <w:rsid w:val="004B680D"/>
    <w:rsid w:val="004B7B4A"/>
    <w:rsid w:val="004C0E7C"/>
    <w:rsid w:val="004C3E86"/>
    <w:rsid w:val="004C4530"/>
    <w:rsid w:val="004C45B1"/>
    <w:rsid w:val="004C55EB"/>
    <w:rsid w:val="004C5A4F"/>
    <w:rsid w:val="004C5D27"/>
    <w:rsid w:val="004C7C78"/>
    <w:rsid w:val="004C7D50"/>
    <w:rsid w:val="004D0784"/>
    <w:rsid w:val="004D0D25"/>
    <w:rsid w:val="004D23B0"/>
    <w:rsid w:val="004D240B"/>
    <w:rsid w:val="004D2952"/>
    <w:rsid w:val="004D2FD4"/>
    <w:rsid w:val="004D35D7"/>
    <w:rsid w:val="004D3658"/>
    <w:rsid w:val="004D5B77"/>
    <w:rsid w:val="004D61AC"/>
    <w:rsid w:val="004D661E"/>
    <w:rsid w:val="004D6851"/>
    <w:rsid w:val="004D6DDE"/>
    <w:rsid w:val="004D7288"/>
    <w:rsid w:val="004D7877"/>
    <w:rsid w:val="004D79B3"/>
    <w:rsid w:val="004D7D2C"/>
    <w:rsid w:val="004E0BE2"/>
    <w:rsid w:val="004E0BEA"/>
    <w:rsid w:val="004E0BFB"/>
    <w:rsid w:val="004E0DCC"/>
    <w:rsid w:val="004E1139"/>
    <w:rsid w:val="004E11BF"/>
    <w:rsid w:val="004E1CDC"/>
    <w:rsid w:val="004E3FE0"/>
    <w:rsid w:val="004E4040"/>
    <w:rsid w:val="004E4327"/>
    <w:rsid w:val="004E55D1"/>
    <w:rsid w:val="004E5651"/>
    <w:rsid w:val="004E5E66"/>
    <w:rsid w:val="004E5FB4"/>
    <w:rsid w:val="004E706B"/>
    <w:rsid w:val="004F0361"/>
    <w:rsid w:val="004F096B"/>
    <w:rsid w:val="004F0E4D"/>
    <w:rsid w:val="004F1B5A"/>
    <w:rsid w:val="004F3172"/>
    <w:rsid w:val="004F337C"/>
    <w:rsid w:val="004F363A"/>
    <w:rsid w:val="004F557D"/>
    <w:rsid w:val="004F55B7"/>
    <w:rsid w:val="004F73CC"/>
    <w:rsid w:val="004F7551"/>
    <w:rsid w:val="005008B4"/>
    <w:rsid w:val="00501186"/>
    <w:rsid w:val="00501A9E"/>
    <w:rsid w:val="00501F95"/>
    <w:rsid w:val="005024CE"/>
    <w:rsid w:val="005032D8"/>
    <w:rsid w:val="00503B4D"/>
    <w:rsid w:val="00503C04"/>
    <w:rsid w:val="00503CB8"/>
    <w:rsid w:val="00504115"/>
    <w:rsid w:val="00504EE9"/>
    <w:rsid w:val="00506F91"/>
    <w:rsid w:val="00507CF2"/>
    <w:rsid w:val="00507D41"/>
    <w:rsid w:val="00510326"/>
    <w:rsid w:val="00510DD3"/>
    <w:rsid w:val="005111A2"/>
    <w:rsid w:val="00511DF4"/>
    <w:rsid w:val="00512505"/>
    <w:rsid w:val="00512ECB"/>
    <w:rsid w:val="005136FC"/>
    <w:rsid w:val="00515F4D"/>
    <w:rsid w:val="00516BD4"/>
    <w:rsid w:val="005170C0"/>
    <w:rsid w:val="0051719E"/>
    <w:rsid w:val="005205C4"/>
    <w:rsid w:val="005212BD"/>
    <w:rsid w:val="00521649"/>
    <w:rsid w:val="00521750"/>
    <w:rsid w:val="005228E8"/>
    <w:rsid w:val="005229A4"/>
    <w:rsid w:val="00523BC3"/>
    <w:rsid w:val="0052425D"/>
    <w:rsid w:val="0052506C"/>
    <w:rsid w:val="00525389"/>
    <w:rsid w:val="00525A2F"/>
    <w:rsid w:val="00525C01"/>
    <w:rsid w:val="0052601B"/>
    <w:rsid w:val="00530811"/>
    <w:rsid w:val="00531339"/>
    <w:rsid w:val="00531780"/>
    <w:rsid w:val="00531DCC"/>
    <w:rsid w:val="00532F95"/>
    <w:rsid w:val="00533101"/>
    <w:rsid w:val="0053520A"/>
    <w:rsid w:val="00535F19"/>
    <w:rsid w:val="00535F4D"/>
    <w:rsid w:val="00540241"/>
    <w:rsid w:val="0054107E"/>
    <w:rsid w:val="00542BC9"/>
    <w:rsid w:val="00543348"/>
    <w:rsid w:val="00543767"/>
    <w:rsid w:val="005442E8"/>
    <w:rsid w:val="0054442C"/>
    <w:rsid w:val="0054541A"/>
    <w:rsid w:val="00547433"/>
    <w:rsid w:val="00547D8F"/>
    <w:rsid w:val="00550111"/>
    <w:rsid w:val="00550285"/>
    <w:rsid w:val="00550F1A"/>
    <w:rsid w:val="00553C5B"/>
    <w:rsid w:val="00553F0F"/>
    <w:rsid w:val="00553FFB"/>
    <w:rsid w:val="0055462E"/>
    <w:rsid w:val="00554B8E"/>
    <w:rsid w:val="00556CDC"/>
    <w:rsid w:val="005571E6"/>
    <w:rsid w:val="005572F2"/>
    <w:rsid w:val="00557C18"/>
    <w:rsid w:val="00557D08"/>
    <w:rsid w:val="0056038A"/>
    <w:rsid w:val="0056080B"/>
    <w:rsid w:val="00560826"/>
    <w:rsid w:val="00561947"/>
    <w:rsid w:val="00563408"/>
    <w:rsid w:val="00566208"/>
    <w:rsid w:val="00566497"/>
    <w:rsid w:val="0056707F"/>
    <w:rsid w:val="005679A6"/>
    <w:rsid w:val="00567C07"/>
    <w:rsid w:val="00570A10"/>
    <w:rsid w:val="0057146C"/>
    <w:rsid w:val="005728AA"/>
    <w:rsid w:val="005728B7"/>
    <w:rsid w:val="00572EBE"/>
    <w:rsid w:val="00573FAC"/>
    <w:rsid w:val="0057429E"/>
    <w:rsid w:val="00576A62"/>
    <w:rsid w:val="00576AF6"/>
    <w:rsid w:val="00576F72"/>
    <w:rsid w:val="005779F6"/>
    <w:rsid w:val="005809BF"/>
    <w:rsid w:val="005812B1"/>
    <w:rsid w:val="00581DCB"/>
    <w:rsid w:val="005823A1"/>
    <w:rsid w:val="005836F8"/>
    <w:rsid w:val="005847DE"/>
    <w:rsid w:val="00585F71"/>
    <w:rsid w:val="00586D68"/>
    <w:rsid w:val="0059086F"/>
    <w:rsid w:val="005908EF"/>
    <w:rsid w:val="00590E62"/>
    <w:rsid w:val="005918FA"/>
    <w:rsid w:val="005946B9"/>
    <w:rsid w:val="00594996"/>
    <w:rsid w:val="00594AEE"/>
    <w:rsid w:val="005967E8"/>
    <w:rsid w:val="00596C8B"/>
    <w:rsid w:val="00596D00"/>
    <w:rsid w:val="00597508"/>
    <w:rsid w:val="0059762F"/>
    <w:rsid w:val="005A0DC1"/>
    <w:rsid w:val="005A1F03"/>
    <w:rsid w:val="005A3570"/>
    <w:rsid w:val="005A3F05"/>
    <w:rsid w:val="005A3FDD"/>
    <w:rsid w:val="005A4EA3"/>
    <w:rsid w:val="005A5BF3"/>
    <w:rsid w:val="005A6C4F"/>
    <w:rsid w:val="005A7215"/>
    <w:rsid w:val="005A757C"/>
    <w:rsid w:val="005A7C3B"/>
    <w:rsid w:val="005B00B1"/>
    <w:rsid w:val="005B06BE"/>
    <w:rsid w:val="005B2A3A"/>
    <w:rsid w:val="005B435A"/>
    <w:rsid w:val="005B49C0"/>
    <w:rsid w:val="005C038E"/>
    <w:rsid w:val="005C2242"/>
    <w:rsid w:val="005C2F40"/>
    <w:rsid w:val="005C4864"/>
    <w:rsid w:val="005C494C"/>
    <w:rsid w:val="005C4BE9"/>
    <w:rsid w:val="005C4D01"/>
    <w:rsid w:val="005C4D79"/>
    <w:rsid w:val="005C4E9E"/>
    <w:rsid w:val="005C52BB"/>
    <w:rsid w:val="005C53C0"/>
    <w:rsid w:val="005C5908"/>
    <w:rsid w:val="005C6E4D"/>
    <w:rsid w:val="005D1F57"/>
    <w:rsid w:val="005D2A72"/>
    <w:rsid w:val="005D3810"/>
    <w:rsid w:val="005D384B"/>
    <w:rsid w:val="005D385A"/>
    <w:rsid w:val="005D5087"/>
    <w:rsid w:val="005D529F"/>
    <w:rsid w:val="005E21C1"/>
    <w:rsid w:val="005E2497"/>
    <w:rsid w:val="005E2B1F"/>
    <w:rsid w:val="005E3FA4"/>
    <w:rsid w:val="005E43E1"/>
    <w:rsid w:val="005E5D43"/>
    <w:rsid w:val="005E61A8"/>
    <w:rsid w:val="005E666F"/>
    <w:rsid w:val="005E67A6"/>
    <w:rsid w:val="005E6D6B"/>
    <w:rsid w:val="005E6F39"/>
    <w:rsid w:val="005E703B"/>
    <w:rsid w:val="005E7C78"/>
    <w:rsid w:val="005E7FF9"/>
    <w:rsid w:val="005F01DE"/>
    <w:rsid w:val="005F06F4"/>
    <w:rsid w:val="005F1448"/>
    <w:rsid w:val="005F2551"/>
    <w:rsid w:val="005F275C"/>
    <w:rsid w:val="005F2B98"/>
    <w:rsid w:val="005F4BE5"/>
    <w:rsid w:val="005F5AD6"/>
    <w:rsid w:val="005F5E77"/>
    <w:rsid w:val="005F6419"/>
    <w:rsid w:val="005F6F7B"/>
    <w:rsid w:val="005F6FEB"/>
    <w:rsid w:val="005F71B5"/>
    <w:rsid w:val="005F75DC"/>
    <w:rsid w:val="005F7A4A"/>
    <w:rsid w:val="00600B9B"/>
    <w:rsid w:val="006020FB"/>
    <w:rsid w:val="00602244"/>
    <w:rsid w:val="0060407B"/>
    <w:rsid w:val="00605ACB"/>
    <w:rsid w:val="00605BEC"/>
    <w:rsid w:val="00606679"/>
    <w:rsid w:val="0060737B"/>
    <w:rsid w:val="006078F1"/>
    <w:rsid w:val="00607FCA"/>
    <w:rsid w:val="00610508"/>
    <w:rsid w:val="00610C09"/>
    <w:rsid w:val="00611950"/>
    <w:rsid w:val="00612BEB"/>
    <w:rsid w:val="00613861"/>
    <w:rsid w:val="00613E9C"/>
    <w:rsid w:val="00614B12"/>
    <w:rsid w:val="00615227"/>
    <w:rsid w:val="00616EE9"/>
    <w:rsid w:val="00617400"/>
    <w:rsid w:val="0062504C"/>
    <w:rsid w:val="006259F0"/>
    <w:rsid w:val="00625DE5"/>
    <w:rsid w:val="00626825"/>
    <w:rsid w:val="00627138"/>
    <w:rsid w:val="0062756D"/>
    <w:rsid w:val="006279A8"/>
    <w:rsid w:val="00627AF3"/>
    <w:rsid w:val="00627F42"/>
    <w:rsid w:val="00630CDD"/>
    <w:rsid w:val="00631564"/>
    <w:rsid w:val="00636058"/>
    <w:rsid w:val="00636233"/>
    <w:rsid w:val="00636556"/>
    <w:rsid w:val="00636CEE"/>
    <w:rsid w:val="00637CB2"/>
    <w:rsid w:val="006408B8"/>
    <w:rsid w:val="00641D73"/>
    <w:rsid w:val="00641ECC"/>
    <w:rsid w:val="00645006"/>
    <w:rsid w:val="00646350"/>
    <w:rsid w:val="00646DF3"/>
    <w:rsid w:val="00650B95"/>
    <w:rsid w:val="00651653"/>
    <w:rsid w:val="0065225F"/>
    <w:rsid w:val="00652A0D"/>
    <w:rsid w:val="00653374"/>
    <w:rsid w:val="0065436B"/>
    <w:rsid w:val="006543D0"/>
    <w:rsid w:val="006549EE"/>
    <w:rsid w:val="0065580D"/>
    <w:rsid w:val="00656978"/>
    <w:rsid w:val="00656B44"/>
    <w:rsid w:val="00657494"/>
    <w:rsid w:val="00660703"/>
    <w:rsid w:val="00660E01"/>
    <w:rsid w:val="0066338C"/>
    <w:rsid w:val="00663D89"/>
    <w:rsid w:val="00664950"/>
    <w:rsid w:val="00666EBB"/>
    <w:rsid w:val="00667251"/>
    <w:rsid w:val="0067409F"/>
    <w:rsid w:val="006748FE"/>
    <w:rsid w:val="00675E0A"/>
    <w:rsid w:val="00680C45"/>
    <w:rsid w:val="00680E87"/>
    <w:rsid w:val="00681201"/>
    <w:rsid w:val="006820F8"/>
    <w:rsid w:val="0068281A"/>
    <w:rsid w:val="00682B33"/>
    <w:rsid w:val="00683220"/>
    <w:rsid w:val="0068364D"/>
    <w:rsid w:val="00683A28"/>
    <w:rsid w:val="00683BB1"/>
    <w:rsid w:val="00684233"/>
    <w:rsid w:val="006867BB"/>
    <w:rsid w:val="00686C11"/>
    <w:rsid w:val="00686E2F"/>
    <w:rsid w:val="00687406"/>
    <w:rsid w:val="00687B50"/>
    <w:rsid w:val="00687FA0"/>
    <w:rsid w:val="00690D1F"/>
    <w:rsid w:val="006919A6"/>
    <w:rsid w:val="00691C15"/>
    <w:rsid w:val="0069215E"/>
    <w:rsid w:val="00692833"/>
    <w:rsid w:val="0069390A"/>
    <w:rsid w:val="00695E51"/>
    <w:rsid w:val="00696407"/>
    <w:rsid w:val="00696827"/>
    <w:rsid w:val="006A01DA"/>
    <w:rsid w:val="006A19DF"/>
    <w:rsid w:val="006A1A10"/>
    <w:rsid w:val="006A1B6A"/>
    <w:rsid w:val="006A3F8A"/>
    <w:rsid w:val="006A41A7"/>
    <w:rsid w:val="006A4348"/>
    <w:rsid w:val="006A590F"/>
    <w:rsid w:val="006A776A"/>
    <w:rsid w:val="006B1142"/>
    <w:rsid w:val="006B4694"/>
    <w:rsid w:val="006B57B9"/>
    <w:rsid w:val="006B599E"/>
    <w:rsid w:val="006B5EA9"/>
    <w:rsid w:val="006B61AD"/>
    <w:rsid w:val="006B66A9"/>
    <w:rsid w:val="006B6F51"/>
    <w:rsid w:val="006B7010"/>
    <w:rsid w:val="006B7632"/>
    <w:rsid w:val="006B7FE2"/>
    <w:rsid w:val="006C0318"/>
    <w:rsid w:val="006C059A"/>
    <w:rsid w:val="006C21E4"/>
    <w:rsid w:val="006C327D"/>
    <w:rsid w:val="006C3727"/>
    <w:rsid w:val="006C3BDD"/>
    <w:rsid w:val="006C3C8A"/>
    <w:rsid w:val="006C53A9"/>
    <w:rsid w:val="006C5BCC"/>
    <w:rsid w:val="006C5CF3"/>
    <w:rsid w:val="006C686D"/>
    <w:rsid w:val="006C6D8C"/>
    <w:rsid w:val="006C6EEA"/>
    <w:rsid w:val="006C6F7B"/>
    <w:rsid w:val="006D0D8C"/>
    <w:rsid w:val="006D27B4"/>
    <w:rsid w:val="006D3276"/>
    <w:rsid w:val="006D5798"/>
    <w:rsid w:val="006D5BE5"/>
    <w:rsid w:val="006D5DE3"/>
    <w:rsid w:val="006D6146"/>
    <w:rsid w:val="006D78CD"/>
    <w:rsid w:val="006E077A"/>
    <w:rsid w:val="006E0AFF"/>
    <w:rsid w:val="006E0F51"/>
    <w:rsid w:val="006E4D2C"/>
    <w:rsid w:val="006E4E9E"/>
    <w:rsid w:val="006E61C6"/>
    <w:rsid w:val="006E66B9"/>
    <w:rsid w:val="006E6F9C"/>
    <w:rsid w:val="006E71A8"/>
    <w:rsid w:val="006E7D00"/>
    <w:rsid w:val="006E7F19"/>
    <w:rsid w:val="006F16CA"/>
    <w:rsid w:val="006F18AC"/>
    <w:rsid w:val="006F2E1D"/>
    <w:rsid w:val="006F3225"/>
    <w:rsid w:val="006F3402"/>
    <w:rsid w:val="006F50D8"/>
    <w:rsid w:val="006F5820"/>
    <w:rsid w:val="00701A99"/>
    <w:rsid w:val="007021C8"/>
    <w:rsid w:val="00704719"/>
    <w:rsid w:val="00705911"/>
    <w:rsid w:val="00706961"/>
    <w:rsid w:val="00707587"/>
    <w:rsid w:val="00707EF8"/>
    <w:rsid w:val="00710391"/>
    <w:rsid w:val="0071076E"/>
    <w:rsid w:val="00711AA2"/>
    <w:rsid w:val="00712A69"/>
    <w:rsid w:val="0071318B"/>
    <w:rsid w:val="00713AAF"/>
    <w:rsid w:val="00713FF0"/>
    <w:rsid w:val="007145FF"/>
    <w:rsid w:val="00714B3F"/>
    <w:rsid w:val="0071538E"/>
    <w:rsid w:val="0071630F"/>
    <w:rsid w:val="00716722"/>
    <w:rsid w:val="0072249F"/>
    <w:rsid w:val="00722F7A"/>
    <w:rsid w:val="007230FB"/>
    <w:rsid w:val="0072427B"/>
    <w:rsid w:val="0072752F"/>
    <w:rsid w:val="00727696"/>
    <w:rsid w:val="00727FBD"/>
    <w:rsid w:val="00731E57"/>
    <w:rsid w:val="00732E3F"/>
    <w:rsid w:val="00734D08"/>
    <w:rsid w:val="0073515C"/>
    <w:rsid w:val="00736938"/>
    <w:rsid w:val="007370DF"/>
    <w:rsid w:val="00737A43"/>
    <w:rsid w:val="007405DB"/>
    <w:rsid w:val="00740B45"/>
    <w:rsid w:val="00740DD1"/>
    <w:rsid w:val="00740E32"/>
    <w:rsid w:val="00741095"/>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7CD"/>
    <w:rsid w:val="00753C88"/>
    <w:rsid w:val="007554D8"/>
    <w:rsid w:val="0075662A"/>
    <w:rsid w:val="00756F54"/>
    <w:rsid w:val="007570F4"/>
    <w:rsid w:val="007573AB"/>
    <w:rsid w:val="0075759D"/>
    <w:rsid w:val="00757827"/>
    <w:rsid w:val="00757DDA"/>
    <w:rsid w:val="007601FB"/>
    <w:rsid w:val="00761455"/>
    <w:rsid w:val="007626F3"/>
    <w:rsid w:val="00764274"/>
    <w:rsid w:val="00764723"/>
    <w:rsid w:val="00765100"/>
    <w:rsid w:val="0076633F"/>
    <w:rsid w:val="007674EF"/>
    <w:rsid w:val="00767FD6"/>
    <w:rsid w:val="00771078"/>
    <w:rsid w:val="0077118E"/>
    <w:rsid w:val="007716FA"/>
    <w:rsid w:val="00773500"/>
    <w:rsid w:val="00773D60"/>
    <w:rsid w:val="007757B2"/>
    <w:rsid w:val="00777BD9"/>
    <w:rsid w:val="00780200"/>
    <w:rsid w:val="00780BC3"/>
    <w:rsid w:val="00781169"/>
    <w:rsid w:val="00781434"/>
    <w:rsid w:val="007818E3"/>
    <w:rsid w:val="00782509"/>
    <w:rsid w:val="00783908"/>
    <w:rsid w:val="0078443F"/>
    <w:rsid w:val="007844DB"/>
    <w:rsid w:val="007848D9"/>
    <w:rsid w:val="00784D14"/>
    <w:rsid w:val="00784E62"/>
    <w:rsid w:val="00785232"/>
    <w:rsid w:val="0078572A"/>
    <w:rsid w:val="00787357"/>
    <w:rsid w:val="00787C60"/>
    <w:rsid w:val="0078B70E"/>
    <w:rsid w:val="00790085"/>
    <w:rsid w:val="00790EE3"/>
    <w:rsid w:val="0079109F"/>
    <w:rsid w:val="0079129F"/>
    <w:rsid w:val="007914C1"/>
    <w:rsid w:val="00791509"/>
    <w:rsid w:val="007923B9"/>
    <w:rsid w:val="00792D3E"/>
    <w:rsid w:val="00794432"/>
    <w:rsid w:val="007949E2"/>
    <w:rsid w:val="00795361"/>
    <w:rsid w:val="007959AD"/>
    <w:rsid w:val="00795EF5"/>
    <w:rsid w:val="007961CB"/>
    <w:rsid w:val="00797304"/>
    <w:rsid w:val="0079797E"/>
    <w:rsid w:val="00797A41"/>
    <w:rsid w:val="007A0132"/>
    <w:rsid w:val="007A12F5"/>
    <w:rsid w:val="007A1462"/>
    <w:rsid w:val="007A26EA"/>
    <w:rsid w:val="007A3584"/>
    <w:rsid w:val="007A64C8"/>
    <w:rsid w:val="007A67EE"/>
    <w:rsid w:val="007A69FA"/>
    <w:rsid w:val="007A798D"/>
    <w:rsid w:val="007A7D94"/>
    <w:rsid w:val="007B08CD"/>
    <w:rsid w:val="007B18D2"/>
    <w:rsid w:val="007B32F7"/>
    <w:rsid w:val="007B3802"/>
    <w:rsid w:val="007B425F"/>
    <w:rsid w:val="007B4C8E"/>
    <w:rsid w:val="007B5DCE"/>
    <w:rsid w:val="007C1B29"/>
    <w:rsid w:val="007C324C"/>
    <w:rsid w:val="007C3B7B"/>
    <w:rsid w:val="007C3ED0"/>
    <w:rsid w:val="007C3FCD"/>
    <w:rsid w:val="007C4A9A"/>
    <w:rsid w:val="007C6230"/>
    <w:rsid w:val="007C7931"/>
    <w:rsid w:val="007D063F"/>
    <w:rsid w:val="007D2B36"/>
    <w:rsid w:val="007D3C20"/>
    <w:rsid w:val="007D4BDC"/>
    <w:rsid w:val="007D5044"/>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4CF"/>
    <w:rsid w:val="007E6E81"/>
    <w:rsid w:val="007E7F4F"/>
    <w:rsid w:val="007F0A7E"/>
    <w:rsid w:val="007F187B"/>
    <w:rsid w:val="007F28B1"/>
    <w:rsid w:val="007F3A9A"/>
    <w:rsid w:val="007F4B34"/>
    <w:rsid w:val="007F4B85"/>
    <w:rsid w:val="007F632E"/>
    <w:rsid w:val="007F65B1"/>
    <w:rsid w:val="007F6DB7"/>
    <w:rsid w:val="007F72E3"/>
    <w:rsid w:val="007F79D6"/>
    <w:rsid w:val="008002E4"/>
    <w:rsid w:val="008014B6"/>
    <w:rsid w:val="008027C8"/>
    <w:rsid w:val="00803775"/>
    <w:rsid w:val="00806A76"/>
    <w:rsid w:val="00807FC8"/>
    <w:rsid w:val="00810282"/>
    <w:rsid w:val="00810671"/>
    <w:rsid w:val="008114DA"/>
    <w:rsid w:val="00811C9D"/>
    <w:rsid w:val="00811D7B"/>
    <w:rsid w:val="00813371"/>
    <w:rsid w:val="00813CA8"/>
    <w:rsid w:val="00815CC8"/>
    <w:rsid w:val="00815EB7"/>
    <w:rsid w:val="0081623A"/>
    <w:rsid w:val="008164AF"/>
    <w:rsid w:val="008167CD"/>
    <w:rsid w:val="00816C80"/>
    <w:rsid w:val="00816D0E"/>
    <w:rsid w:val="00820CE4"/>
    <w:rsid w:val="008217F3"/>
    <w:rsid w:val="00822D92"/>
    <w:rsid w:val="00822F60"/>
    <w:rsid w:val="00823078"/>
    <w:rsid w:val="0082441C"/>
    <w:rsid w:val="00824964"/>
    <w:rsid w:val="00826B57"/>
    <w:rsid w:val="0082703C"/>
    <w:rsid w:val="00827759"/>
    <w:rsid w:val="00830FB9"/>
    <w:rsid w:val="00831E4D"/>
    <w:rsid w:val="00832281"/>
    <w:rsid w:val="00832452"/>
    <w:rsid w:val="00833305"/>
    <w:rsid w:val="00833922"/>
    <w:rsid w:val="00834F6D"/>
    <w:rsid w:val="00837010"/>
    <w:rsid w:val="008370AA"/>
    <w:rsid w:val="00841BCD"/>
    <w:rsid w:val="00842095"/>
    <w:rsid w:val="00842528"/>
    <w:rsid w:val="008433D9"/>
    <w:rsid w:val="00844E16"/>
    <w:rsid w:val="00846049"/>
    <w:rsid w:val="00846C76"/>
    <w:rsid w:val="00850168"/>
    <w:rsid w:val="00850EE3"/>
    <w:rsid w:val="0085170F"/>
    <w:rsid w:val="0085257C"/>
    <w:rsid w:val="008526B9"/>
    <w:rsid w:val="008531B1"/>
    <w:rsid w:val="00853B11"/>
    <w:rsid w:val="008544F2"/>
    <w:rsid w:val="008547E0"/>
    <w:rsid w:val="0085660F"/>
    <w:rsid w:val="0085797A"/>
    <w:rsid w:val="008607D3"/>
    <w:rsid w:val="0086265D"/>
    <w:rsid w:val="0086486F"/>
    <w:rsid w:val="0086640B"/>
    <w:rsid w:val="00866FA0"/>
    <w:rsid w:val="008675EA"/>
    <w:rsid w:val="00867855"/>
    <w:rsid w:val="00871025"/>
    <w:rsid w:val="008712C9"/>
    <w:rsid w:val="008715B2"/>
    <w:rsid w:val="00871E95"/>
    <w:rsid w:val="00875A64"/>
    <w:rsid w:val="008773FE"/>
    <w:rsid w:val="00877DEC"/>
    <w:rsid w:val="00881639"/>
    <w:rsid w:val="00881976"/>
    <w:rsid w:val="00882365"/>
    <w:rsid w:val="008826C1"/>
    <w:rsid w:val="00882865"/>
    <w:rsid w:val="008828C2"/>
    <w:rsid w:val="008834E9"/>
    <w:rsid w:val="0088468A"/>
    <w:rsid w:val="00885327"/>
    <w:rsid w:val="00885A76"/>
    <w:rsid w:val="00886AB0"/>
    <w:rsid w:val="0089070D"/>
    <w:rsid w:val="00890A52"/>
    <w:rsid w:val="00890E3F"/>
    <w:rsid w:val="00892373"/>
    <w:rsid w:val="00893D1E"/>
    <w:rsid w:val="008942C1"/>
    <w:rsid w:val="00895C54"/>
    <w:rsid w:val="008960E7"/>
    <w:rsid w:val="008975A1"/>
    <w:rsid w:val="00897C09"/>
    <w:rsid w:val="008A139F"/>
    <w:rsid w:val="008A210A"/>
    <w:rsid w:val="008A27C7"/>
    <w:rsid w:val="008A38EB"/>
    <w:rsid w:val="008A3D1A"/>
    <w:rsid w:val="008A43C9"/>
    <w:rsid w:val="008A4C0C"/>
    <w:rsid w:val="008A4C2C"/>
    <w:rsid w:val="008A5D19"/>
    <w:rsid w:val="008A65E0"/>
    <w:rsid w:val="008A6EE8"/>
    <w:rsid w:val="008A7137"/>
    <w:rsid w:val="008A7BD6"/>
    <w:rsid w:val="008A7F92"/>
    <w:rsid w:val="008B0054"/>
    <w:rsid w:val="008B0089"/>
    <w:rsid w:val="008B1BE6"/>
    <w:rsid w:val="008B2725"/>
    <w:rsid w:val="008B31E0"/>
    <w:rsid w:val="008B4D94"/>
    <w:rsid w:val="008B57D2"/>
    <w:rsid w:val="008B58EF"/>
    <w:rsid w:val="008C1771"/>
    <w:rsid w:val="008C27C8"/>
    <w:rsid w:val="008C28A2"/>
    <w:rsid w:val="008C2B71"/>
    <w:rsid w:val="008C320C"/>
    <w:rsid w:val="008C39F6"/>
    <w:rsid w:val="008C3D06"/>
    <w:rsid w:val="008C44FE"/>
    <w:rsid w:val="008C4996"/>
    <w:rsid w:val="008C635D"/>
    <w:rsid w:val="008C67B9"/>
    <w:rsid w:val="008C6C4C"/>
    <w:rsid w:val="008C6DBA"/>
    <w:rsid w:val="008C76C3"/>
    <w:rsid w:val="008C7EE9"/>
    <w:rsid w:val="008D0472"/>
    <w:rsid w:val="008D056E"/>
    <w:rsid w:val="008D067B"/>
    <w:rsid w:val="008D0F51"/>
    <w:rsid w:val="008D1150"/>
    <w:rsid w:val="008D181E"/>
    <w:rsid w:val="008D2D0B"/>
    <w:rsid w:val="008D321E"/>
    <w:rsid w:val="008D3228"/>
    <w:rsid w:val="008D4A82"/>
    <w:rsid w:val="008D5CDE"/>
    <w:rsid w:val="008D63BC"/>
    <w:rsid w:val="008E0474"/>
    <w:rsid w:val="008E0997"/>
    <w:rsid w:val="008E15A0"/>
    <w:rsid w:val="008E1B4F"/>
    <w:rsid w:val="008E2C17"/>
    <w:rsid w:val="008E2CB1"/>
    <w:rsid w:val="008E4767"/>
    <w:rsid w:val="008E5361"/>
    <w:rsid w:val="008E5B02"/>
    <w:rsid w:val="008E734C"/>
    <w:rsid w:val="008E7869"/>
    <w:rsid w:val="008F17D9"/>
    <w:rsid w:val="008F20F0"/>
    <w:rsid w:val="008F49F8"/>
    <w:rsid w:val="009001CC"/>
    <w:rsid w:val="00900B9F"/>
    <w:rsid w:val="00900EC0"/>
    <w:rsid w:val="00902CF3"/>
    <w:rsid w:val="00902D38"/>
    <w:rsid w:val="0090304A"/>
    <w:rsid w:val="009042BD"/>
    <w:rsid w:val="009060D7"/>
    <w:rsid w:val="00910D2F"/>
    <w:rsid w:val="00911F39"/>
    <w:rsid w:val="009126D4"/>
    <w:rsid w:val="00913701"/>
    <w:rsid w:val="00913986"/>
    <w:rsid w:val="00913A24"/>
    <w:rsid w:val="00914FC2"/>
    <w:rsid w:val="00915933"/>
    <w:rsid w:val="00920246"/>
    <w:rsid w:val="00920AF9"/>
    <w:rsid w:val="00922855"/>
    <w:rsid w:val="009233F1"/>
    <w:rsid w:val="009239CD"/>
    <w:rsid w:val="00923C30"/>
    <w:rsid w:val="00923C37"/>
    <w:rsid w:val="0092495F"/>
    <w:rsid w:val="00926144"/>
    <w:rsid w:val="00926E00"/>
    <w:rsid w:val="00927660"/>
    <w:rsid w:val="0093063A"/>
    <w:rsid w:val="00931F57"/>
    <w:rsid w:val="00933F4B"/>
    <w:rsid w:val="00934221"/>
    <w:rsid w:val="009352C6"/>
    <w:rsid w:val="00935571"/>
    <w:rsid w:val="009361D3"/>
    <w:rsid w:val="0094066A"/>
    <w:rsid w:val="00941636"/>
    <w:rsid w:val="00943046"/>
    <w:rsid w:val="009431CC"/>
    <w:rsid w:val="009433A2"/>
    <w:rsid w:val="00945AB6"/>
    <w:rsid w:val="00945DEA"/>
    <w:rsid w:val="00946784"/>
    <w:rsid w:val="009469D1"/>
    <w:rsid w:val="00946FB3"/>
    <w:rsid w:val="009507A1"/>
    <w:rsid w:val="00950A0C"/>
    <w:rsid w:val="00951031"/>
    <w:rsid w:val="00951582"/>
    <w:rsid w:val="00951C1F"/>
    <w:rsid w:val="00951C20"/>
    <w:rsid w:val="00951E89"/>
    <w:rsid w:val="00952B5E"/>
    <w:rsid w:val="009539CE"/>
    <w:rsid w:val="00953ADF"/>
    <w:rsid w:val="009540B0"/>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4427"/>
    <w:rsid w:val="00965DF6"/>
    <w:rsid w:val="009665C8"/>
    <w:rsid w:val="00967499"/>
    <w:rsid w:val="00970886"/>
    <w:rsid w:val="00971021"/>
    <w:rsid w:val="00971B6A"/>
    <w:rsid w:val="00972E51"/>
    <w:rsid w:val="00973605"/>
    <w:rsid w:val="00974DCD"/>
    <w:rsid w:val="0097670D"/>
    <w:rsid w:val="00976741"/>
    <w:rsid w:val="00977E1D"/>
    <w:rsid w:val="009803F6"/>
    <w:rsid w:val="00980545"/>
    <w:rsid w:val="00980B54"/>
    <w:rsid w:val="00981220"/>
    <w:rsid w:val="00981549"/>
    <w:rsid w:val="0098448D"/>
    <w:rsid w:val="00984943"/>
    <w:rsid w:val="00984FE7"/>
    <w:rsid w:val="009876C6"/>
    <w:rsid w:val="00987942"/>
    <w:rsid w:val="00990B8A"/>
    <w:rsid w:val="009918B0"/>
    <w:rsid w:val="00992876"/>
    <w:rsid w:val="00992E78"/>
    <w:rsid w:val="009943DF"/>
    <w:rsid w:val="00995EEE"/>
    <w:rsid w:val="0099606D"/>
    <w:rsid w:val="00996543"/>
    <w:rsid w:val="00996A95"/>
    <w:rsid w:val="00997262"/>
    <w:rsid w:val="0099777D"/>
    <w:rsid w:val="009A05C2"/>
    <w:rsid w:val="009A182B"/>
    <w:rsid w:val="009A387E"/>
    <w:rsid w:val="009A3FD9"/>
    <w:rsid w:val="009A5D7A"/>
    <w:rsid w:val="009A7C91"/>
    <w:rsid w:val="009B4D59"/>
    <w:rsid w:val="009B4F8D"/>
    <w:rsid w:val="009B4F9D"/>
    <w:rsid w:val="009B69E4"/>
    <w:rsid w:val="009B6A67"/>
    <w:rsid w:val="009B6C1B"/>
    <w:rsid w:val="009B71DA"/>
    <w:rsid w:val="009B7B5E"/>
    <w:rsid w:val="009B7E37"/>
    <w:rsid w:val="009C2709"/>
    <w:rsid w:val="009C4696"/>
    <w:rsid w:val="009C666F"/>
    <w:rsid w:val="009C6940"/>
    <w:rsid w:val="009C7C6D"/>
    <w:rsid w:val="009D02C8"/>
    <w:rsid w:val="009D0788"/>
    <w:rsid w:val="009D0FD6"/>
    <w:rsid w:val="009D1038"/>
    <w:rsid w:val="009D11E7"/>
    <w:rsid w:val="009D17E3"/>
    <w:rsid w:val="009D22F0"/>
    <w:rsid w:val="009D2628"/>
    <w:rsid w:val="009D2F27"/>
    <w:rsid w:val="009D36CF"/>
    <w:rsid w:val="009D5844"/>
    <w:rsid w:val="009D5D84"/>
    <w:rsid w:val="009D64A1"/>
    <w:rsid w:val="009D6F14"/>
    <w:rsid w:val="009E0681"/>
    <w:rsid w:val="009E0DBF"/>
    <w:rsid w:val="009E2ED2"/>
    <w:rsid w:val="009E5C60"/>
    <w:rsid w:val="009E741B"/>
    <w:rsid w:val="009E776C"/>
    <w:rsid w:val="009E779D"/>
    <w:rsid w:val="009E798C"/>
    <w:rsid w:val="009F063A"/>
    <w:rsid w:val="009F09DF"/>
    <w:rsid w:val="009F11C3"/>
    <w:rsid w:val="009F17FF"/>
    <w:rsid w:val="009F190E"/>
    <w:rsid w:val="009F24B7"/>
    <w:rsid w:val="009F3330"/>
    <w:rsid w:val="009F3562"/>
    <w:rsid w:val="009F4174"/>
    <w:rsid w:val="009F4789"/>
    <w:rsid w:val="009F5FFB"/>
    <w:rsid w:val="009F6262"/>
    <w:rsid w:val="009F6387"/>
    <w:rsid w:val="009F6B19"/>
    <w:rsid w:val="009F6BAD"/>
    <w:rsid w:val="009F769B"/>
    <w:rsid w:val="009F7776"/>
    <w:rsid w:val="009F79BA"/>
    <w:rsid w:val="00A004C4"/>
    <w:rsid w:val="00A01D12"/>
    <w:rsid w:val="00A01F4F"/>
    <w:rsid w:val="00A01FBE"/>
    <w:rsid w:val="00A025EF"/>
    <w:rsid w:val="00A03738"/>
    <w:rsid w:val="00A04833"/>
    <w:rsid w:val="00A10063"/>
    <w:rsid w:val="00A10225"/>
    <w:rsid w:val="00A1023C"/>
    <w:rsid w:val="00A10CAF"/>
    <w:rsid w:val="00A115D8"/>
    <w:rsid w:val="00A119CF"/>
    <w:rsid w:val="00A12A22"/>
    <w:rsid w:val="00A13557"/>
    <w:rsid w:val="00A13563"/>
    <w:rsid w:val="00A145C7"/>
    <w:rsid w:val="00A1494F"/>
    <w:rsid w:val="00A14C1B"/>
    <w:rsid w:val="00A15172"/>
    <w:rsid w:val="00A15301"/>
    <w:rsid w:val="00A15D6E"/>
    <w:rsid w:val="00A1770D"/>
    <w:rsid w:val="00A20723"/>
    <w:rsid w:val="00A2110B"/>
    <w:rsid w:val="00A21614"/>
    <w:rsid w:val="00A22860"/>
    <w:rsid w:val="00A22AAC"/>
    <w:rsid w:val="00A22B6A"/>
    <w:rsid w:val="00A22B78"/>
    <w:rsid w:val="00A23261"/>
    <w:rsid w:val="00A23F2E"/>
    <w:rsid w:val="00A24928"/>
    <w:rsid w:val="00A24A61"/>
    <w:rsid w:val="00A259FC"/>
    <w:rsid w:val="00A25AE5"/>
    <w:rsid w:val="00A2606A"/>
    <w:rsid w:val="00A26417"/>
    <w:rsid w:val="00A266D5"/>
    <w:rsid w:val="00A271F5"/>
    <w:rsid w:val="00A27FC3"/>
    <w:rsid w:val="00A30FE8"/>
    <w:rsid w:val="00A31352"/>
    <w:rsid w:val="00A31DA6"/>
    <w:rsid w:val="00A3263E"/>
    <w:rsid w:val="00A32CF8"/>
    <w:rsid w:val="00A339B6"/>
    <w:rsid w:val="00A35AB0"/>
    <w:rsid w:val="00A35C31"/>
    <w:rsid w:val="00A3628A"/>
    <w:rsid w:val="00A37002"/>
    <w:rsid w:val="00A37B95"/>
    <w:rsid w:val="00A42526"/>
    <w:rsid w:val="00A430E1"/>
    <w:rsid w:val="00A441E5"/>
    <w:rsid w:val="00A442D5"/>
    <w:rsid w:val="00A447F1"/>
    <w:rsid w:val="00A460B0"/>
    <w:rsid w:val="00A46124"/>
    <w:rsid w:val="00A4693A"/>
    <w:rsid w:val="00A4764F"/>
    <w:rsid w:val="00A500AA"/>
    <w:rsid w:val="00A509ED"/>
    <w:rsid w:val="00A5145D"/>
    <w:rsid w:val="00A519E7"/>
    <w:rsid w:val="00A51CDE"/>
    <w:rsid w:val="00A52233"/>
    <w:rsid w:val="00A52869"/>
    <w:rsid w:val="00A52A43"/>
    <w:rsid w:val="00A52BC8"/>
    <w:rsid w:val="00A52C1C"/>
    <w:rsid w:val="00A5478B"/>
    <w:rsid w:val="00A54CCD"/>
    <w:rsid w:val="00A5653E"/>
    <w:rsid w:val="00A57CBE"/>
    <w:rsid w:val="00A60A58"/>
    <w:rsid w:val="00A61869"/>
    <w:rsid w:val="00A61BAD"/>
    <w:rsid w:val="00A62248"/>
    <w:rsid w:val="00A627DC"/>
    <w:rsid w:val="00A62A8C"/>
    <w:rsid w:val="00A633ED"/>
    <w:rsid w:val="00A63795"/>
    <w:rsid w:val="00A63B8C"/>
    <w:rsid w:val="00A63C5B"/>
    <w:rsid w:val="00A66072"/>
    <w:rsid w:val="00A6637A"/>
    <w:rsid w:val="00A66F0D"/>
    <w:rsid w:val="00A6704B"/>
    <w:rsid w:val="00A70D1F"/>
    <w:rsid w:val="00A71815"/>
    <w:rsid w:val="00A71970"/>
    <w:rsid w:val="00A729CE"/>
    <w:rsid w:val="00A72BE3"/>
    <w:rsid w:val="00A72E8B"/>
    <w:rsid w:val="00A744F3"/>
    <w:rsid w:val="00A75DDA"/>
    <w:rsid w:val="00A75ED7"/>
    <w:rsid w:val="00A76137"/>
    <w:rsid w:val="00A76497"/>
    <w:rsid w:val="00A765E4"/>
    <w:rsid w:val="00A767B5"/>
    <w:rsid w:val="00A768F4"/>
    <w:rsid w:val="00A7702C"/>
    <w:rsid w:val="00A77169"/>
    <w:rsid w:val="00A80B75"/>
    <w:rsid w:val="00A81421"/>
    <w:rsid w:val="00A82D78"/>
    <w:rsid w:val="00A83495"/>
    <w:rsid w:val="00A85512"/>
    <w:rsid w:val="00A85A15"/>
    <w:rsid w:val="00A867C2"/>
    <w:rsid w:val="00A86F88"/>
    <w:rsid w:val="00A87C44"/>
    <w:rsid w:val="00A90222"/>
    <w:rsid w:val="00A90472"/>
    <w:rsid w:val="00A906E2"/>
    <w:rsid w:val="00A90B3F"/>
    <w:rsid w:val="00A90E85"/>
    <w:rsid w:val="00A90F6A"/>
    <w:rsid w:val="00A910AD"/>
    <w:rsid w:val="00A94221"/>
    <w:rsid w:val="00A94AD3"/>
    <w:rsid w:val="00A965E9"/>
    <w:rsid w:val="00A96BB6"/>
    <w:rsid w:val="00AA1492"/>
    <w:rsid w:val="00AA1B0E"/>
    <w:rsid w:val="00AA2133"/>
    <w:rsid w:val="00AA36AD"/>
    <w:rsid w:val="00AA68C0"/>
    <w:rsid w:val="00AA6BF8"/>
    <w:rsid w:val="00AA6DDF"/>
    <w:rsid w:val="00AA720E"/>
    <w:rsid w:val="00AA7332"/>
    <w:rsid w:val="00AA7BC8"/>
    <w:rsid w:val="00AB0A11"/>
    <w:rsid w:val="00AB1109"/>
    <w:rsid w:val="00AB190C"/>
    <w:rsid w:val="00AB3919"/>
    <w:rsid w:val="00AB3B6A"/>
    <w:rsid w:val="00AB50F0"/>
    <w:rsid w:val="00AB5B6C"/>
    <w:rsid w:val="00AB5FDC"/>
    <w:rsid w:val="00AB6469"/>
    <w:rsid w:val="00AB64B6"/>
    <w:rsid w:val="00AB6566"/>
    <w:rsid w:val="00AC0F76"/>
    <w:rsid w:val="00AC1F45"/>
    <w:rsid w:val="00AC2904"/>
    <w:rsid w:val="00AC45A2"/>
    <w:rsid w:val="00AC4664"/>
    <w:rsid w:val="00AC5CA7"/>
    <w:rsid w:val="00AD0569"/>
    <w:rsid w:val="00AD1021"/>
    <w:rsid w:val="00AD2320"/>
    <w:rsid w:val="00AD3A45"/>
    <w:rsid w:val="00AD4099"/>
    <w:rsid w:val="00AD47C4"/>
    <w:rsid w:val="00AD4C93"/>
    <w:rsid w:val="00AD4F75"/>
    <w:rsid w:val="00AD5E17"/>
    <w:rsid w:val="00AD698E"/>
    <w:rsid w:val="00AD6A58"/>
    <w:rsid w:val="00AD6BF9"/>
    <w:rsid w:val="00AE0E92"/>
    <w:rsid w:val="00AE1BE8"/>
    <w:rsid w:val="00AE388B"/>
    <w:rsid w:val="00AE38BD"/>
    <w:rsid w:val="00AE4EEF"/>
    <w:rsid w:val="00AE56B1"/>
    <w:rsid w:val="00AE6236"/>
    <w:rsid w:val="00AE665D"/>
    <w:rsid w:val="00AE68A6"/>
    <w:rsid w:val="00AE73B8"/>
    <w:rsid w:val="00AE7D74"/>
    <w:rsid w:val="00AF0510"/>
    <w:rsid w:val="00AF0760"/>
    <w:rsid w:val="00AF15EB"/>
    <w:rsid w:val="00AF1FA0"/>
    <w:rsid w:val="00AF26C3"/>
    <w:rsid w:val="00AF3ECC"/>
    <w:rsid w:val="00AF3FAC"/>
    <w:rsid w:val="00AF48C2"/>
    <w:rsid w:val="00AF4962"/>
    <w:rsid w:val="00AF4B29"/>
    <w:rsid w:val="00AF698C"/>
    <w:rsid w:val="00B0007D"/>
    <w:rsid w:val="00B00F20"/>
    <w:rsid w:val="00B0366F"/>
    <w:rsid w:val="00B03C07"/>
    <w:rsid w:val="00B0544B"/>
    <w:rsid w:val="00B06B53"/>
    <w:rsid w:val="00B10473"/>
    <w:rsid w:val="00B11A18"/>
    <w:rsid w:val="00B12CA0"/>
    <w:rsid w:val="00B12F55"/>
    <w:rsid w:val="00B1324D"/>
    <w:rsid w:val="00B14702"/>
    <w:rsid w:val="00B153D1"/>
    <w:rsid w:val="00B1540D"/>
    <w:rsid w:val="00B160DB"/>
    <w:rsid w:val="00B16CF4"/>
    <w:rsid w:val="00B1786E"/>
    <w:rsid w:val="00B200D6"/>
    <w:rsid w:val="00B22ADF"/>
    <w:rsid w:val="00B23E4C"/>
    <w:rsid w:val="00B24151"/>
    <w:rsid w:val="00B25EA0"/>
    <w:rsid w:val="00B26185"/>
    <w:rsid w:val="00B26CCD"/>
    <w:rsid w:val="00B3113B"/>
    <w:rsid w:val="00B31278"/>
    <w:rsid w:val="00B31FB7"/>
    <w:rsid w:val="00B3289C"/>
    <w:rsid w:val="00B32C68"/>
    <w:rsid w:val="00B3390F"/>
    <w:rsid w:val="00B34A0F"/>
    <w:rsid w:val="00B34F7F"/>
    <w:rsid w:val="00B354B3"/>
    <w:rsid w:val="00B354BC"/>
    <w:rsid w:val="00B36647"/>
    <w:rsid w:val="00B366EB"/>
    <w:rsid w:val="00B366F0"/>
    <w:rsid w:val="00B36AA2"/>
    <w:rsid w:val="00B37268"/>
    <w:rsid w:val="00B377F2"/>
    <w:rsid w:val="00B40C75"/>
    <w:rsid w:val="00B41B9E"/>
    <w:rsid w:val="00B42014"/>
    <w:rsid w:val="00B428DD"/>
    <w:rsid w:val="00B433B7"/>
    <w:rsid w:val="00B43943"/>
    <w:rsid w:val="00B44380"/>
    <w:rsid w:val="00B4543A"/>
    <w:rsid w:val="00B4563F"/>
    <w:rsid w:val="00B46612"/>
    <w:rsid w:val="00B46740"/>
    <w:rsid w:val="00B469BC"/>
    <w:rsid w:val="00B4700F"/>
    <w:rsid w:val="00B4769F"/>
    <w:rsid w:val="00B478E9"/>
    <w:rsid w:val="00B47A9A"/>
    <w:rsid w:val="00B5463F"/>
    <w:rsid w:val="00B54661"/>
    <w:rsid w:val="00B548EF"/>
    <w:rsid w:val="00B55B32"/>
    <w:rsid w:val="00B57FE5"/>
    <w:rsid w:val="00B6014C"/>
    <w:rsid w:val="00B60AEE"/>
    <w:rsid w:val="00B61479"/>
    <w:rsid w:val="00B61848"/>
    <w:rsid w:val="00B623AA"/>
    <w:rsid w:val="00B62D1E"/>
    <w:rsid w:val="00B635A0"/>
    <w:rsid w:val="00B644FF"/>
    <w:rsid w:val="00B6636A"/>
    <w:rsid w:val="00B66B47"/>
    <w:rsid w:val="00B675E9"/>
    <w:rsid w:val="00B70C70"/>
    <w:rsid w:val="00B719B6"/>
    <w:rsid w:val="00B7267F"/>
    <w:rsid w:val="00B73342"/>
    <w:rsid w:val="00B73862"/>
    <w:rsid w:val="00B7526C"/>
    <w:rsid w:val="00B756A6"/>
    <w:rsid w:val="00B802BC"/>
    <w:rsid w:val="00B80DC0"/>
    <w:rsid w:val="00B811CC"/>
    <w:rsid w:val="00B813AA"/>
    <w:rsid w:val="00B828DB"/>
    <w:rsid w:val="00B83F04"/>
    <w:rsid w:val="00B856C4"/>
    <w:rsid w:val="00B90368"/>
    <w:rsid w:val="00B90496"/>
    <w:rsid w:val="00B908BD"/>
    <w:rsid w:val="00B90D0F"/>
    <w:rsid w:val="00B91EF0"/>
    <w:rsid w:val="00B91F66"/>
    <w:rsid w:val="00B936B7"/>
    <w:rsid w:val="00B936F7"/>
    <w:rsid w:val="00B947EE"/>
    <w:rsid w:val="00B952EC"/>
    <w:rsid w:val="00B95D04"/>
    <w:rsid w:val="00B95DB8"/>
    <w:rsid w:val="00B96A59"/>
    <w:rsid w:val="00B97493"/>
    <w:rsid w:val="00BA0533"/>
    <w:rsid w:val="00BA0537"/>
    <w:rsid w:val="00BA13BA"/>
    <w:rsid w:val="00BA16B4"/>
    <w:rsid w:val="00BA1A21"/>
    <w:rsid w:val="00BA1D22"/>
    <w:rsid w:val="00BA2C5F"/>
    <w:rsid w:val="00BA42B0"/>
    <w:rsid w:val="00BA47DC"/>
    <w:rsid w:val="00BA4C4E"/>
    <w:rsid w:val="00BA4DAB"/>
    <w:rsid w:val="00BA5497"/>
    <w:rsid w:val="00BA5AA6"/>
    <w:rsid w:val="00BA6077"/>
    <w:rsid w:val="00BA6E48"/>
    <w:rsid w:val="00BA724E"/>
    <w:rsid w:val="00BB0C00"/>
    <w:rsid w:val="00BB0FE1"/>
    <w:rsid w:val="00BB1AEC"/>
    <w:rsid w:val="00BB3B3C"/>
    <w:rsid w:val="00BB45BC"/>
    <w:rsid w:val="00BB47CC"/>
    <w:rsid w:val="00BB5562"/>
    <w:rsid w:val="00BB7107"/>
    <w:rsid w:val="00BB7897"/>
    <w:rsid w:val="00BB7C3D"/>
    <w:rsid w:val="00BC0535"/>
    <w:rsid w:val="00BC05E7"/>
    <w:rsid w:val="00BC1522"/>
    <w:rsid w:val="00BC2A58"/>
    <w:rsid w:val="00BC429E"/>
    <w:rsid w:val="00BC456C"/>
    <w:rsid w:val="00BC4DBB"/>
    <w:rsid w:val="00BC4EF8"/>
    <w:rsid w:val="00BC50C1"/>
    <w:rsid w:val="00BC57C9"/>
    <w:rsid w:val="00BC7B8D"/>
    <w:rsid w:val="00BD0108"/>
    <w:rsid w:val="00BD070E"/>
    <w:rsid w:val="00BD106A"/>
    <w:rsid w:val="00BD3D91"/>
    <w:rsid w:val="00BD4028"/>
    <w:rsid w:val="00BD5BE9"/>
    <w:rsid w:val="00BD5F60"/>
    <w:rsid w:val="00BD6269"/>
    <w:rsid w:val="00BD6B24"/>
    <w:rsid w:val="00BD7513"/>
    <w:rsid w:val="00BD79AF"/>
    <w:rsid w:val="00BE0884"/>
    <w:rsid w:val="00BE0C3F"/>
    <w:rsid w:val="00BE1422"/>
    <w:rsid w:val="00BE1A04"/>
    <w:rsid w:val="00BE2B31"/>
    <w:rsid w:val="00BE4ED4"/>
    <w:rsid w:val="00BE62B3"/>
    <w:rsid w:val="00BE6D7A"/>
    <w:rsid w:val="00BE7819"/>
    <w:rsid w:val="00BF1962"/>
    <w:rsid w:val="00BF2218"/>
    <w:rsid w:val="00BF2C03"/>
    <w:rsid w:val="00BF2E1C"/>
    <w:rsid w:val="00BF32AC"/>
    <w:rsid w:val="00BF3C2A"/>
    <w:rsid w:val="00BF3CC5"/>
    <w:rsid w:val="00BF45CD"/>
    <w:rsid w:val="00BF4D3F"/>
    <w:rsid w:val="00BF54BA"/>
    <w:rsid w:val="00BF5BDF"/>
    <w:rsid w:val="00C00591"/>
    <w:rsid w:val="00C01AFC"/>
    <w:rsid w:val="00C0219B"/>
    <w:rsid w:val="00C0369A"/>
    <w:rsid w:val="00C04B96"/>
    <w:rsid w:val="00C04C85"/>
    <w:rsid w:val="00C0683A"/>
    <w:rsid w:val="00C06877"/>
    <w:rsid w:val="00C06ED4"/>
    <w:rsid w:val="00C06F6E"/>
    <w:rsid w:val="00C07229"/>
    <w:rsid w:val="00C07AA1"/>
    <w:rsid w:val="00C10320"/>
    <w:rsid w:val="00C13218"/>
    <w:rsid w:val="00C14027"/>
    <w:rsid w:val="00C15AD1"/>
    <w:rsid w:val="00C167E6"/>
    <w:rsid w:val="00C16A9F"/>
    <w:rsid w:val="00C16AE7"/>
    <w:rsid w:val="00C16CFE"/>
    <w:rsid w:val="00C171E3"/>
    <w:rsid w:val="00C17BC4"/>
    <w:rsid w:val="00C21E84"/>
    <w:rsid w:val="00C2224F"/>
    <w:rsid w:val="00C235D8"/>
    <w:rsid w:val="00C23E8B"/>
    <w:rsid w:val="00C2495F"/>
    <w:rsid w:val="00C25A1B"/>
    <w:rsid w:val="00C25CA2"/>
    <w:rsid w:val="00C2601C"/>
    <w:rsid w:val="00C261A5"/>
    <w:rsid w:val="00C266F5"/>
    <w:rsid w:val="00C27888"/>
    <w:rsid w:val="00C31CC5"/>
    <w:rsid w:val="00C323FF"/>
    <w:rsid w:val="00C32684"/>
    <w:rsid w:val="00C32E40"/>
    <w:rsid w:val="00C33B0C"/>
    <w:rsid w:val="00C346E3"/>
    <w:rsid w:val="00C34DBA"/>
    <w:rsid w:val="00C3622C"/>
    <w:rsid w:val="00C36904"/>
    <w:rsid w:val="00C37755"/>
    <w:rsid w:val="00C37C8E"/>
    <w:rsid w:val="00C40412"/>
    <w:rsid w:val="00C405C6"/>
    <w:rsid w:val="00C40A90"/>
    <w:rsid w:val="00C4267C"/>
    <w:rsid w:val="00C42D64"/>
    <w:rsid w:val="00C43066"/>
    <w:rsid w:val="00C4379E"/>
    <w:rsid w:val="00C44455"/>
    <w:rsid w:val="00C47424"/>
    <w:rsid w:val="00C47698"/>
    <w:rsid w:val="00C5014B"/>
    <w:rsid w:val="00C51A6C"/>
    <w:rsid w:val="00C52308"/>
    <w:rsid w:val="00C53B61"/>
    <w:rsid w:val="00C53CC2"/>
    <w:rsid w:val="00C53DB0"/>
    <w:rsid w:val="00C57267"/>
    <w:rsid w:val="00C573E3"/>
    <w:rsid w:val="00C57C8C"/>
    <w:rsid w:val="00C60881"/>
    <w:rsid w:val="00C613A2"/>
    <w:rsid w:val="00C61A06"/>
    <w:rsid w:val="00C63F5C"/>
    <w:rsid w:val="00C64D64"/>
    <w:rsid w:val="00C66A2C"/>
    <w:rsid w:val="00C678CC"/>
    <w:rsid w:val="00C67A5F"/>
    <w:rsid w:val="00C67C27"/>
    <w:rsid w:val="00C7320F"/>
    <w:rsid w:val="00C73544"/>
    <w:rsid w:val="00C738E0"/>
    <w:rsid w:val="00C73A60"/>
    <w:rsid w:val="00C74426"/>
    <w:rsid w:val="00C74B9E"/>
    <w:rsid w:val="00C75844"/>
    <w:rsid w:val="00C75ADB"/>
    <w:rsid w:val="00C760A9"/>
    <w:rsid w:val="00C76449"/>
    <w:rsid w:val="00C76951"/>
    <w:rsid w:val="00C769D0"/>
    <w:rsid w:val="00C76D8F"/>
    <w:rsid w:val="00C80250"/>
    <w:rsid w:val="00C8085F"/>
    <w:rsid w:val="00C80C83"/>
    <w:rsid w:val="00C8206D"/>
    <w:rsid w:val="00C8280D"/>
    <w:rsid w:val="00C82B4E"/>
    <w:rsid w:val="00C82DFA"/>
    <w:rsid w:val="00C83D96"/>
    <w:rsid w:val="00C83F11"/>
    <w:rsid w:val="00C843C4"/>
    <w:rsid w:val="00C8468C"/>
    <w:rsid w:val="00C862F6"/>
    <w:rsid w:val="00C87707"/>
    <w:rsid w:val="00C9073E"/>
    <w:rsid w:val="00C90F33"/>
    <w:rsid w:val="00C91867"/>
    <w:rsid w:val="00C91DBA"/>
    <w:rsid w:val="00C9201A"/>
    <w:rsid w:val="00C9331D"/>
    <w:rsid w:val="00C9390D"/>
    <w:rsid w:val="00C939C1"/>
    <w:rsid w:val="00C93E81"/>
    <w:rsid w:val="00C941E4"/>
    <w:rsid w:val="00C95752"/>
    <w:rsid w:val="00C958BA"/>
    <w:rsid w:val="00C9595B"/>
    <w:rsid w:val="00C965FF"/>
    <w:rsid w:val="00C97337"/>
    <w:rsid w:val="00CA0178"/>
    <w:rsid w:val="00CA114B"/>
    <w:rsid w:val="00CA391C"/>
    <w:rsid w:val="00CA4AFF"/>
    <w:rsid w:val="00CA550A"/>
    <w:rsid w:val="00CA5D22"/>
    <w:rsid w:val="00CB0A2B"/>
    <w:rsid w:val="00CB0BD0"/>
    <w:rsid w:val="00CB0D54"/>
    <w:rsid w:val="00CB1403"/>
    <w:rsid w:val="00CB3D57"/>
    <w:rsid w:val="00CB5345"/>
    <w:rsid w:val="00CB5922"/>
    <w:rsid w:val="00CB72F3"/>
    <w:rsid w:val="00CB7A26"/>
    <w:rsid w:val="00CB7FF5"/>
    <w:rsid w:val="00CC14E3"/>
    <w:rsid w:val="00CC1766"/>
    <w:rsid w:val="00CC17C1"/>
    <w:rsid w:val="00CC29B9"/>
    <w:rsid w:val="00CC419F"/>
    <w:rsid w:val="00CC593A"/>
    <w:rsid w:val="00CC5C91"/>
    <w:rsid w:val="00CC6381"/>
    <w:rsid w:val="00CC6CFE"/>
    <w:rsid w:val="00CD06E2"/>
    <w:rsid w:val="00CD1202"/>
    <w:rsid w:val="00CD1CDB"/>
    <w:rsid w:val="00CD2BE0"/>
    <w:rsid w:val="00CD3629"/>
    <w:rsid w:val="00CD3EFD"/>
    <w:rsid w:val="00CD4170"/>
    <w:rsid w:val="00CD68F9"/>
    <w:rsid w:val="00CD7192"/>
    <w:rsid w:val="00CD71A7"/>
    <w:rsid w:val="00CD7492"/>
    <w:rsid w:val="00CE033C"/>
    <w:rsid w:val="00CE117D"/>
    <w:rsid w:val="00CE1B24"/>
    <w:rsid w:val="00CE29D9"/>
    <w:rsid w:val="00CE2A72"/>
    <w:rsid w:val="00CE2E88"/>
    <w:rsid w:val="00CE37B1"/>
    <w:rsid w:val="00CE3A6B"/>
    <w:rsid w:val="00CE3B35"/>
    <w:rsid w:val="00CE4484"/>
    <w:rsid w:val="00CE4F73"/>
    <w:rsid w:val="00CE73BD"/>
    <w:rsid w:val="00CE7626"/>
    <w:rsid w:val="00CE76E9"/>
    <w:rsid w:val="00CE7BF4"/>
    <w:rsid w:val="00CF0A8B"/>
    <w:rsid w:val="00CF1C1C"/>
    <w:rsid w:val="00CF2F2B"/>
    <w:rsid w:val="00CF34A9"/>
    <w:rsid w:val="00CF3637"/>
    <w:rsid w:val="00CF5311"/>
    <w:rsid w:val="00CF58F8"/>
    <w:rsid w:val="00CF6D11"/>
    <w:rsid w:val="00CF771F"/>
    <w:rsid w:val="00D00211"/>
    <w:rsid w:val="00D00645"/>
    <w:rsid w:val="00D01B29"/>
    <w:rsid w:val="00D04437"/>
    <w:rsid w:val="00D04644"/>
    <w:rsid w:val="00D06309"/>
    <w:rsid w:val="00D064A7"/>
    <w:rsid w:val="00D06D3E"/>
    <w:rsid w:val="00D100EC"/>
    <w:rsid w:val="00D10D66"/>
    <w:rsid w:val="00D111CB"/>
    <w:rsid w:val="00D11C69"/>
    <w:rsid w:val="00D1275E"/>
    <w:rsid w:val="00D133EA"/>
    <w:rsid w:val="00D13ECE"/>
    <w:rsid w:val="00D141C8"/>
    <w:rsid w:val="00D156CF"/>
    <w:rsid w:val="00D1599A"/>
    <w:rsid w:val="00D15FB0"/>
    <w:rsid w:val="00D16195"/>
    <w:rsid w:val="00D17098"/>
    <w:rsid w:val="00D177F0"/>
    <w:rsid w:val="00D17834"/>
    <w:rsid w:val="00D17F36"/>
    <w:rsid w:val="00D2097C"/>
    <w:rsid w:val="00D211D8"/>
    <w:rsid w:val="00D22330"/>
    <w:rsid w:val="00D25999"/>
    <w:rsid w:val="00D26694"/>
    <w:rsid w:val="00D2695A"/>
    <w:rsid w:val="00D27093"/>
    <w:rsid w:val="00D27872"/>
    <w:rsid w:val="00D27AA2"/>
    <w:rsid w:val="00D300BF"/>
    <w:rsid w:val="00D30441"/>
    <w:rsid w:val="00D30B09"/>
    <w:rsid w:val="00D31B04"/>
    <w:rsid w:val="00D31CEA"/>
    <w:rsid w:val="00D32BBB"/>
    <w:rsid w:val="00D33F69"/>
    <w:rsid w:val="00D34452"/>
    <w:rsid w:val="00D351EA"/>
    <w:rsid w:val="00D36D08"/>
    <w:rsid w:val="00D37420"/>
    <w:rsid w:val="00D37829"/>
    <w:rsid w:val="00D37B08"/>
    <w:rsid w:val="00D40234"/>
    <w:rsid w:val="00D41A79"/>
    <w:rsid w:val="00D4279F"/>
    <w:rsid w:val="00D433E9"/>
    <w:rsid w:val="00D43403"/>
    <w:rsid w:val="00D43E20"/>
    <w:rsid w:val="00D44ADA"/>
    <w:rsid w:val="00D44F41"/>
    <w:rsid w:val="00D45C88"/>
    <w:rsid w:val="00D462B7"/>
    <w:rsid w:val="00D46E96"/>
    <w:rsid w:val="00D472F8"/>
    <w:rsid w:val="00D479F0"/>
    <w:rsid w:val="00D47A6F"/>
    <w:rsid w:val="00D50538"/>
    <w:rsid w:val="00D5244C"/>
    <w:rsid w:val="00D52C51"/>
    <w:rsid w:val="00D532B8"/>
    <w:rsid w:val="00D54770"/>
    <w:rsid w:val="00D57460"/>
    <w:rsid w:val="00D612E0"/>
    <w:rsid w:val="00D62E71"/>
    <w:rsid w:val="00D64D9B"/>
    <w:rsid w:val="00D65F2C"/>
    <w:rsid w:val="00D65FDF"/>
    <w:rsid w:val="00D6744E"/>
    <w:rsid w:val="00D6774F"/>
    <w:rsid w:val="00D677CC"/>
    <w:rsid w:val="00D7055D"/>
    <w:rsid w:val="00D7068D"/>
    <w:rsid w:val="00D71545"/>
    <w:rsid w:val="00D71DBB"/>
    <w:rsid w:val="00D71F0F"/>
    <w:rsid w:val="00D720CF"/>
    <w:rsid w:val="00D72CCA"/>
    <w:rsid w:val="00D72E68"/>
    <w:rsid w:val="00D73155"/>
    <w:rsid w:val="00D740CA"/>
    <w:rsid w:val="00D74205"/>
    <w:rsid w:val="00D748C4"/>
    <w:rsid w:val="00D748CB"/>
    <w:rsid w:val="00D7500C"/>
    <w:rsid w:val="00D77139"/>
    <w:rsid w:val="00D773D2"/>
    <w:rsid w:val="00D80D24"/>
    <w:rsid w:val="00D80EF8"/>
    <w:rsid w:val="00D82D42"/>
    <w:rsid w:val="00D84275"/>
    <w:rsid w:val="00D84CEC"/>
    <w:rsid w:val="00D84F6C"/>
    <w:rsid w:val="00D85728"/>
    <w:rsid w:val="00D86225"/>
    <w:rsid w:val="00D867FB"/>
    <w:rsid w:val="00D86A08"/>
    <w:rsid w:val="00D901B0"/>
    <w:rsid w:val="00D90C54"/>
    <w:rsid w:val="00D923EC"/>
    <w:rsid w:val="00D93983"/>
    <w:rsid w:val="00D939B3"/>
    <w:rsid w:val="00D94768"/>
    <w:rsid w:val="00D9477A"/>
    <w:rsid w:val="00D95010"/>
    <w:rsid w:val="00D95488"/>
    <w:rsid w:val="00D95DA9"/>
    <w:rsid w:val="00D96BCA"/>
    <w:rsid w:val="00D96C6E"/>
    <w:rsid w:val="00D96EE8"/>
    <w:rsid w:val="00D97D90"/>
    <w:rsid w:val="00DA07BF"/>
    <w:rsid w:val="00DA0AD3"/>
    <w:rsid w:val="00DA204E"/>
    <w:rsid w:val="00DA36EF"/>
    <w:rsid w:val="00DA4973"/>
    <w:rsid w:val="00DA5E7F"/>
    <w:rsid w:val="00DA60FA"/>
    <w:rsid w:val="00DA6268"/>
    <w:rsid w:val="00DA6E86"/>
    <w:rsid w:val="00DA71A4"/>
    <w:rsid w:val="00DA759A"/>
    <w:rsid w:val="00DA7BC5"/>
    <w:rsid w:val="00DB1296"/>
    <w:rsid w:val="00DB131F"/>
    <w:rsid w:val="00DB1FB2"/>
    <w:rsid w:val="00DB22C6"/>
    <w:rsid w:val="00DB4265"/>
    <w:rsid w:val="00DB4411"/>
    <w:rsid w:val="00DB4755"/>
    <w:rsid w:val="00DB543B"/>
    <w:rsid w:val="00DB5CED"/>
    <w:rsid w:val="00DB5D30"/>
    <w:rsid w:val="00DB5DD2"/>
    <w:rsid w:val="00DB670F"/>
    <w:rsid w:val="00DB6A7F"/>
    <w:rsid w:val="00DB7164"/>
    <w:rsid w:val="00DB741B"/>
    <w:rsid w:val="00DB79D7"/>
    <w:rsid w:val="00DC18EA"/>
    <w:rsid w:val="00DC1CA0"/>
    <w:rsid w:val="00DC33CC"/>
    <w:rsid w:val="00DC349E"/>
    <w:rsid w:val="00DC55D7"/>
    <w:rsid w:val="00DC5878"/>
    <w:rsid w:val="00DC63C1"/>
    <w:rsid w:val="00DC7474"/>
    <w:rsid w:val="00DC7768"/>
    <w:rsid w:val="00DC78CD"/>
    <w:rsid w:val="00DC7B1C"/>
    <w:rsid w:val="00DD00D1"/>
    <w:rsid w:val="00DD0343"/>
    <w:rsid w:val="00DD0ADC"/>
    <w:rsid w:val="00DD0CC6"/>
    <w:rsid w:val="00DD26C9"/>
    <w:rsid w:val="00DD2896"/>
    <w:rsid w:val="00DD32E2"/>
    <w:rsid w:val="00DD39CD"/>
    <w:rsid w:val="00DD4E44"/>
    <w:rsid w:val="00DD5382"/>
    <w:rsid w:val="00DD5450"/>
    <w:rsid w:val="00DD555A"/>
    <w:rsid w:val="00DD78DA"/>
    <w:rsid w:val="00DD7F43"/>
    <w:rsid w:val="00DE2293"/>
    <w:rsid w:val="00DE2F27"/>
    <w:rsid w:val="00DE6231"/>
    <w:rsid w:val="00DE7CA6"/>
    <w:rsid w:val="00DF05D5"/>
    <w:rsid w:val="00DF2997"/>
    <w:rsid w:val="00DF43AF"/>
    <w:rsid w:val="00DF46A8"/>
    <w:rsid w:val="00DF484C"/>
    <w:rsid w:val="00DF5518"/>
    <w:rsid w:val="00DF6344"/>
    <w:rsid w:val="00DF6BC0"/>
    <w:rsid w:val="00E00168"/>
    <w:rsid w:val="00E02D18"/>
    <w:rsid w:val="00E031AB"/>
    <w:rsid w:val="00E03A01"/>
    <w:rsid w:val="00E04211"/>
    <w:rsid w:val="00E047B6"/>
    <w:rsid w:val="00E04DD7"/>
    <w:rsid w:val="00E04FB8"/>
    <w:rsid w:val="00E05E73"/>
    <w:rsid w:val="00E0675A"/>
    <w:rsid w:val="00E07D14"/>
    <w:rsid w:val="00E10AB1"/>
    <w:rsid w:val="00E10DA8"/>
    <w:rsid w:val="00E10EFA"/>
    <w:rsid w:val="00E116BE"/>
    <w:rsid w:val="00E1173F"/>
    <w:rsid w:val="00E1270C"/>
    <w:rsid w:val="00E12E53"/>
    <w:rsid w:val="00E20829"/>
    <w:rsid w:val="00E2143F"/>
    <w:rsid w:val="00E21641"/>
    <w:rsid w:val="00E231BC"/>
    <w:rsid w:val="00E23212"/>
    <w:rsid w:val="00E2324F"/>
    <w:rsid w:val="00E2354F"/>
    <w:rsid w:val="00E23975"/>
    <w:rsid w:val="00E23B7A"/>
    <w:rsid w:val="00E23C4E"/>
    <w:rsid w:val="00E24240"/>
    <w:rsid w:val="00E245A3"/>
    <w:rsid w:val="00E25BA6"/>
    <w:rsid w:val="00E261D3"/>
    <w:rsid w:val="00E27AEF"/>
    <w:rsid w:val="00E3000A"/>
    <w:rsid w:val="00E30051"/>
    <w:rsid w:val="00E30064"/>
    <w:rsid w:val="00E30726"/>
    <w:rsid w:val="00E3133D"/>
    <w:rsid w:val="00E32920"/>
    <w:rsid w:val="00E32F02"/>
    <w:rsid w:val="00E33DEC"/>
    <w:rsid w:val="00E34FB9"/>
    <w:rsid w:val="00E35CDA"/>
    <w:rsid w:val="00E35D7F"/>
    <w:rsid w:val="00E37852"/>
    <w:rsid w:val="00E37BBD"/>
    <w:rsid w:val="00E40E66"/>
    <w:rsid w:val="00E42B7D"/>
    <w:rsid w:val="00E43DA1"/>
    <w:rsid w:val="00E43E91"/>
    <w:rsid w:val="00E44408"/>
    <w:rsid w:val="00E46393"/>
    <w:rsid w:val="00E46E26"/>
    <w:rsid w:val="00E47E45"/>
    <w:rsid w:val="00E47FB0"/>
    <w:rsid w:val="00E5079B"/>
    <w:rsid w:val="00E5185F"/>
    <w:rsid w:val="00E5190B"/>
    <w:rsid w:val="00E51EE8"/>
    <w:rsid w:val="00E537CB"/>
    <w:rsid w:val="00E54AA5"/>
    <w:rsid w:val="00E54EB7"/>
    <w:rsid w:val="00E55A15"/>
    <w:rsid w:val="00E55D2E"/>
    <w:rsid w:val="00E55D32"/>
    <w:rsid w:val="00E55F25"/>
    <w:rsid w:val="00E562FD"/>
    <w:rsid w:val="00E573B7"/>
    <w:rsid w:val="00E60791"/>
    <w:rsid w:val="00E6089D"/>
    <w:rsid w:val="00E60B7D"/>
    <w:rsid w:val="00E62477"/>
    <w:rsid w:val="00E64BDC"/>
    <w:rsid w:val="00E66A5F"/>
    <w:rsid w:val="00E7113F"/>
    <w:rsid w:val="00E72327"/>
    <w:rsid w:val="00E72525"/>
    <w:rsid w:val="00E73FA7"/>
    <w:rsid w:val="00E7431E"/>
    <w:rsid w:val="00E748B2"/>
    <w:rsid w:val="00E74D0B"/>
    <w:rsid w:val="00E75A97"/>
    <w:rsid w:val="00E76D7A"/>
    <w:rsid w:val="00E774C6"/>
    <w:rsid w:val="00E77D50"/>
    <w:rsid w:val="00E804B2"/>
    <w:rsid w:val="00E80B8E"/>
    <w:rsid w:val="00E80E96"/>
    <w:rsid w:val="00E82759"/>
    <w:rsid w:val="00E831B5"/>
    <w:rsid w:val="00E836F6"/>
    <w:rsid w:val="00E83802"/>
    <w:rsid w:val="00E863BE"/>
    <w:rsid w:val="00E90340"/>
    <w:rsid w:val="00E90EA4"/>
    <w:rsid w:val="00E90FB7"/>
    <w:rsid w:val="00E91B3F"/>
    <w:rsid w:val="00E91DA6"/>
    <w:rsid w:val="00E92BB4"/>
    <w:rsid w:val="00E94068"/>
    <w:rsid w:val="00E9495F"/>
    <w:rsid w:val="00E95606"/>
    <w:rsid w:val="00E95735"/>
    <w:rsid w:val="00E95BA7"/>
    <w:rsid w:val="00E95CBA"/>
    <w:rsid w:val="00E95D64"/>
    <w:rsid w:val="00E95F43"/>
    <w:rsid w:val="00E96E84"/>
    <w:rsid w:val="00E9776C"/>
    <w:rsid w:val="00E97F5B"/>
    <w:rsid w:val="00EA03D6"/>
    <w:rsid w:val="00EA1072"/>
    <w:rsid w:val="00EA1163"/>
    <w:rsid w:val="00EA1860"/>
    <w:rsid w:val="00EA2702"/>
    <w:rsid w:val="00EA35A8"/>
    <w:rsid w:val="00EA3E3D"/>
    <w:rsid w:val="00EA5B59"/>
    <w:rsid w:val="00EA6BF8"/>
    <w:rsid w:val="00EA778B"/>
    <w:rsid w:val="00EA7A12"/>
    <w:rsid w:val="00EB0176"/>
    <w:rsid w:val="00EB024A"/>
    <w:rsid w:val="00EB05E7"/>
    <w:rsid w:val="00EB16CF"/>
    <w:rsid w:val="00EB3708"/>
    <w:rsid w:val="00EB4062"/>
    <w:rsid w:val="00EB492C"/>
    <w:rsid w:val="00EB71BB"/>
    <w:rsid w:val="00EB74ED"/>
    <w:rsid w:val="00EB761C"/>
    <w:rsid w:val="00EB7638"/>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3ABB"/>
    <w:rsid w:val="00ED4A85"/>
    <w:rsid w:val="00ED5352"/>
    <w:rsid w:val="00ED5957"/>
    <w:rsid w:val="00ED7129"/>
    <w:rsid w:val="00ED7600"/>
    <w:rsid w:val="00ED7879"/>
    <w:rsid w:val="00ED7BD5"/>
    <w:rsid w:val="00ED7CDD"/>
    <w:rsid w:val="00EE099A"/>
    <w:rsid w:val="00EE0E6A"/>
    <w:rsid w:val="00EE1775"/>
    <w:rsid w:val="00EE1F63"/>
    <w:rsid w:val="00EE3B2F"/>
    <w:rsid w:val="00EE3F10"/>
    <w:rsid w:val="00EE45BD"/>
    <w:rsid w:val="00EF051E"/>
    <w:rsid w:val="00EF076F"/>
    <w:rsid w:val="00EF1526"/>
    <w:rsid w:val="00EF1ED0"/>
    <w:rsid w:val="00EF2582"/>
    <w:rsid w:val="00EF2A3E"/>
    <w:rsid w:val="00EF2A70"/>
    <w:rsid w:val="00EF2FAC"/>
    <w:rsid w:val="00EF33DC"/>
    <w:rsid w:val="00EF4298"/>
    <w:rsid w:val="00EF4679"/>
    <w:rsid w:val="00EF4F1C"/>
    <w:rsid w:val="00EF6AE4"/>
    <w:rsid w:val="00EF6F14"/>
    <w:rsid w:val="00EF7B4D"/>
    <w:rsid w:val="00F00612"/>
    <w:rsid w:val="00F00BB3"/>
    <w:rsid w:val="00F02DDB"/>
    <w:rsid w:val="00F03E5B"/>
    <w:rsid w:val="00F03FA3"/>
    <w:rsid w:val="00F04267"/>
    <w:rsid w:val="00F04A29"/>
    <w:rsid w:val="00F05949"/>
    <w:rsid w:val="00F059CC"/>
    <w:rsid w:val="00F05D4C"/>
    <w:rsid w:val="00F05D5A"/>
    <w:rsid w:val="00F0618E"/>
    <w:rsid w:val="00F0631B"/>
    <w:rsid w:val="00F0715C"/>
    <w:rsid w:val="00F07AB0"/>
    <w:rsid w:val="00F10B4B"/>
    <w:rsid w:val="00F11166"/>
    <w:rsid w:val="00F11AD5"/>
    <w:rsid w:val="00F12A02"/>
    <w:rsid w:val="00F1362C"/>
    <w:rsid w:val="00F141F5"/>
    <w:rsid w:val="00F161C4"/>
    <w:rsid w:val="00F1651E"/>
    <w:rsid w:val="00F16D11"/>
    <w:rsid w:val="00F204D6"/>
    <w:rsid w:val="00F223FD"/>
    <w:rsid w:val="00F2408C"/>
    <w:rsid w:val="00F248CA"/>
    <w:rsid w:val="00F2621F"/>
    <w:rsid w:val="00F26681"/>
    <w:rsid w:val="00F2694F"/>
    <w:rsid w:val="00F304CB"/>
    <w:rsid w:val="00F314D5"/>
    <w:rsid w:val="00F3245E"/>
    <w:rsid w:val="00F32C7B"/>
    <w:rsid w:val="00F342A0"/>
    <w:rsid w:val="00F36EC5"/>
    <w:rsid w:val="00F371FA"/>
    <w:rsid w:val="00F40DBF"/>
    <w:rsid w:val="00F41642"/>
    <w:rsid w:val="00F41D55"/>
    <w:rsid w:val="00F420D9"/>
    <w:rsid w:val="00F4304F"/>
    <w:rsid w:val="00F43942"/>
    <w:rsid w:val="00F43A6F"/>
    <w:rsid w:val="00F44C3E"/>
    <w:rsid w:val="00F45876"/>
    <w:rsid w:val="00F46FC2"/>
    <w:rsid w:val="00F51088"/>
    <w:rsid w:val="00F53779"/>
    <w:rsid w:val="00F53B46"/>
    <w:rsid w:val="00F547B7"/>
    <w:rsid w:val="00F55D08"/>
    <w:rsid w:val="00F56FB5"/>
    <w:rsid w:val="00F57FA9"/>
    <w:rsid w:val="00F606FE"/>
    <w:rsid w:val="00F60CC5"/>
    <w:rsid w:val="00F63022"/>
    <w:rsid w:val="00F63B6C"/>
    <w:rsid w:val="00F65B28"/>
    <w:rsid w:val="00F66C8F"/>
    <w:rsid w:val="00F70670"/>
    <w:rsid w:val="00F706EF"/>
    <w:rsid w:val="00F71077"/>
    <w:rsid w:val="00F724C8"/>
    <w:rsid w:val="00F72D7C"/>
    <w:rsid w:val="00F73959"/>
    <w:rsid w:val="00F73A1A"/>
    <w:rsid w:val="00F76064"/>
    <w:rsid w:val="00F76141"/>
    <w:rsid w:val="00F776E7"/>
    <w:rsid w:val="00F77B48"/>
    <w:rsid w:val="00F80E1D"/>
    <w:rsid w:val="00F82251"/>
    <w:rsid w:val="00F824F5"/>
    <w:rsid w:val="00F82676"/>
    <w:rsid w:val="00F83664"/>
    <w:rsid w:val="00F84A85"/>
    <w:rsid w:val="00F85401"/>
    <w:rsid w:val="00F85E9E"/>
    <w:rsid w:val="00F86D0A"/>
    <w:rsid w:val="00F874BF"/>
    <w:rsid w:val="00F904DF"/>
    <w:rsid w:val="00F919B2"/>
    <w:rsid w:val="00F92874"/>
    <w:rsid w:val="00F92BE9"/>
    <w:rsid w:val="00F94A74"/>
    <w:rsid w:val="00F95194"/>
    <w:rsid w:val="00F95649"/>
    <w:rsid w:val="00F959AE"/>
    <w:rsid w:val="00F95B7A"/>
    <w:rsid w:val="00F96EA6"/>
    <w:rsid w:val="00F97D73"/>
    <w:rsid w:val="00FA04EF"/>
    <w:rsid w:val="00FA0715"/>
    <w:rsid w:val="00FA0D7B"/>
    <w:rsid w:val="00FA150B"/>
    <w:rsid w:val="00FA160A"/>
    <w:rsid w:val="00FA223C"/>
    <w:rsid w:val="00FA28B0"/>
    <w:rsid w:val="00FA28FB"/>
    <w:rsid w:val="00FA3E76"/>
    <w:rsid w:val="00FA4108"/>
    <w:rsid w:val="00FA5470"/>
    <w:rsid w:val="00FA57CB"/>
    <w:rsid w:val="00FA5CE6"/>
    <w:rsid w:val="00FA628D"/>
    <w:rsid w:val="00FB0FB2"/>
    <w:rsid w:val="00FB1411"/>
    <w:rsid w:val="00FB223A"/>
    <w:rsid w:val="00FB4016"/>
    <w:rsid w:val="00FB54A9"/>
    <w:rsid w:val="00FB5E51"/>
    <w:rsid w:val="00FB603B"/>
    <w:rsid w:val="00FB60CC"/>
    <w:rsid w:val="00FB6C4A"/>
    <w:rsid w:val="00FB72A4"/>
    <w:rsid w:val="00FC0481"/>
    <w:rsid w:val="00FC07FF"/>
    <w:rsid w:val="00FC29B9"/>
    <w:rsid w:val="00FC37BB"/>
    <w:rsid w:val="00FC37F7"/>
    <w:rsid w:val="00FC5F79"/>
    <w:rsid w:val="00FC6FD3"/>
    <w:rsid w:val="00FD1752"/>
    <w:rsid w:val="00FD19B3"/>
    <w:rsid w:val="00FD2154"/>
    <w:rsid w:val="00FD482F"/>
    <w:rsid w:val="00FD4C62"/>
    <w:rsid w:val="00FD4DB4"/>
    <w:rsid w:val="00FD5370"/>
    <w:rsid w:val="00FD6907"/>
    <w:rsid w:val="00FD6A31"/>
    <w:rsid w:val="00FD7F89"/>
    <w:rsid w:val="00FE0244"/>
    <w:rsid w:val="00FE132C"/>
    <w:rsid w:val="00FE1412"/>
    <w:rsid w:val="00FE184A"/>
    <w:rsid w:val="00FE194F"/>
    <w:rsid w:val="00FE2DE7"/>
    <w:rsid w:val="00FE3452"/>
    <w:rsid w:val="00FE4505"/>
    <w:rsid w:val="00FE482A"/>
    <w:rsid w:val="00FE4978"/>
    <w:rsid w:val="00FE54D9"/>
    <w:rsid w:val="00FE558C"/>
    <w:rsid w:val="00FE6917"/>
    <w:rsid w:val="00FE73E4"/>
    <w:rsid w:val="00FE75CF"/>
    <w:rsid w:val="00FE7795"/>
    <w:rsid w:val="00FF0371"/>
    <w:rsid w:val="00FF05A1"/>
    <w:rsid w:val="00FF0B2D"/>
    <w:rsid w:val="00FF0F17"/>
    <w:rsid w:val="00FF17C3"/>
    <w:rsid w:val="00FF3695"/>
    <w:rsid w:val="00FF3BD9"/>
    <w:rsid w:val="00FF4D22"/>
    <w:rsid w:val="00FF6DAE"/>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4DC13E3-EC42-415D-BD84-B9B3198C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5AIRPNAIUNRU-1328258698-23239</_dlc_DocId>
    <_dlc_DocIdUrl xmlns="71c5aaf6-e6ce-465b-b873-5148d2a4c105">
      <Url>https://nokia.sharepoint.com/sites/c5g/5gradio/_layouts/15/DocIdRedir.aspx?ID=5AIRPNAIUNRU-1328258698-23239</Url>
      <Description>5AIRPNAIUNRU-1328258698-23239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3CD2F8AD-A8DF-4ED2-89EB-6EA927825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6</Pages>
  <Words>3005</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2023-05-15T01:43:00Z</dcterms:created>
  <dcterms:modified xsi:type="dcterms:W3CDTF">2023-05-15T13:51:00Z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980912d5-7f2f-47f7-9478-1b91a2acc901</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